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4491" w14:textId="77777777" w:rsidR="00DB1918" w:rsidRDefault="00DB1918" w:rsidP="00017BEB">
      <w:pPr>
        <w:spacing w:after="0"/>
        <w:ind w:left="-15" w:right="0" w:firstLine="0"/>
        <w:rPr>
          <w:lang w:val="it-IT"/>
        </w:rPr>
      </w:pPr>
    </w:p>
    <w:p w14:paraId="1A303449" w14:textId="77777777" w:rsidR="00DB1918" w:rsidRDefault="00DB1918" w:rsidP="00017BEB">
      <w:pPr>
        <w:spacing w:after="0"/>
        <w:ind w:left="-15" w:right="0" w:firstLine="0"/>
        <w:rPr>
          <w:lang w:val="it-IT"/>
        </w:rPr>
      </w:pPr>
    </w:p>
    <w:p w14:paraId="4652A48B" w14:textId="77777777" w:rsidR="00DB1918" w:rsidRDefault="00DB1918" w:rsidP="00017BEB">
      <w:pPr>
        <w:spacing w:after="0"/>
        <w:ind w:left="-15" w:right="0" w:firstLine="0"/>
        <w:rPr>
          <w:lang w:val="it-IT"/>
        </w:rPr>
      </w:pPr>
    </w:p>
    <w:p w14:paraId="6B7F4208" w14:textId="77777777" w:rsidR="00DB1918" w:rsidRDefault="00DB1918" w:rsidP="00017BEB">
      <w:pPr>
        <w:spacing w:after="0"/>
        <w:ind w:left="-15" w:right="0" w:firstLine="0"/>
        <w:rPr>
          <w:lang w:val="it-IT"/>
        </w:rPr>
      </w:pPr>
    </w:p>
    <w:p w14:paraId="03EB862B" w14:textId="77777777" w:rsidR="00DB1918" w:rsidRPr="00DB1918" w:rsidRDefault="00DB1918" w:rsidP="00DB1918">
      <w:pPr>
        <w:spacing w:after="0"/>
        <w:ind w:left="-15" w:right="0" w:firstLine="0"/>
        <w:jc w:val="center"/>
        <w:rPr>
          <w:b/>
          <w:sz w:val="40"/>
          <w:szCs w:val="40"/>
          <w:lang w:val="it-IT"/>
        </w:rPr>
      </w:pPr>
      <w:r w:rsidRPr="00DB1918">
        <w:rPr>
          <w:b/>
          <w:sz w:val="40"/>
          <w:szCs w:val="40"/>
          <w:lang w:val="it-IT"/>
        </w:rPr>
        <w:t xml:space="preserve">SREDNJA TALIJANSKA ŠKOLA </w:t>
      </w:r>
    </w:p>
    <w:p w14:paraId="0C152F6F" w14:textId="7D86D2B8" w:rsidR="00DB1918" w:rsidRPr="00DB1918" w:rsidRDefault="00DB1918" w:rsidP="00DB1918">
      <w:pPr>
        <w:spacing w:after="0"/>
        <w:ind w:left="-15" w:right="0" w:firstLine="0"/>
        <w:jc w:val="center"/>
        <w:rPr>
          <w:b/>
          <w:sz w:val="40"/>
          <w:szCs w:val="40"/>
          <w:lang w:val="it-IT"/>
        </w:rPr>
      </w:pPr>
      <w:r w:rsidRPr="00DB1918">
        <w:rPr>
          <w:b/>
          <w:sz w:val="40"/>
          <w:szCs w:val="40"/>
          <w:lang w:val="it-IT"/>
        </w:rPr>
        <w:t>RIJEKA</w:t>
      </w:r>
    </w:p>
    <w:p w14:paraId="23C978FD" w14:textId="77777777" w:rsidR="00DB1918" w:rsidRPr="00DB1918" w:rsidRDefault="00DB1918" w:rsidP="00017BEB">
      <w:pPr>
        <w:spacing w:after="0"/>
        <w:ind w:left="-15" w:right="0" w:firstLine="0"/>
        <w:rPr>
          <w:b/>
          <w:sz w:val="40"/>
          <w:szCs w:val="40"/>
          <w:lang w:val="it-IT"/>
        </w:rPr>
      </w:pPr>
    </w:p>
    <w:p w14:paraId="03333637" w14:textId="77777777" w:rsidR="00DB1918" w:rsidRDefault="00DB1918" w:rsidP="00017BEB">
      <w:pPr>
        <w:spacing w:after="0"/>
        <w:ind w:left="-15" w:right="0" w:firstLine="0"/>
        <w:rPr>
          <w:lang w:val="it-IT"/>
        </w:rPr>
      </w:pPr>
    </w:p>
    <w:p w14:paraId="5EB38736" w14:textId="77777777" w:rsidR="00DB1918" w:rsidRDefault="00DB1918" w:rsidP="00017BEB">
      <w:pPr>
        <w:spacing w:after="0"/>
        <w:ind w:left="-15" w:right="0" w:firstLine="0"/>
        <w:rPr>
          <w:lang w:val="it-IT"/>
        </w:rPr>
      </w:pPr>
    </w:p>
    <w:p w14:paraId="28571B68" w14:textId="77777777" w:rsidR="00DB1918" w:rsidRDefault="00DB1918" w:rsidP="00017BEB">
      <w:pPr>
        <w:spacing w:after="0"/>
        <w:ind w:left="-15" w:right="0" w:firstLine="0"/>
        <w:rPr>
          <w:lang w:val="it-IT"/>
        </w:rPr>
      </w:pPr>
    </w:p>
    <w:p w14:paraId="30C327C5" w14:textId="77777777" w:rsidR="00DB1918" w:rsidRDefault="00DB1918" w:rsidP="00017BEB">
      <w:pPr>
        <w:spacing w:after="0"/>
        <w:ind w:left="-15" w:right="0" w:firstLine="0"/>
        <w:rPr>
          <w:lang w:val="it-IT"/>
        </w:rPr>
      </w:pPr>
    </w:p>
    <w:p w14:paraId="5A271CAA" w14:textId="77777777" w:rsidR="00DB1918" w:rsidRPr="00DB1918" w:rsidRDefault="00DB1918" w:rsidP="00DB1918">
      <w:pPr>
        <w:spacing w:after="0"/>
        <w:ind w:left="-15" w:right="0" w:firstLine="0"/>
        <w:jc w:val="center"/>
        <w:rPr>
          <w:b/>
          <w:sz w:val="40"/>
          <w:szCs w:val="40"/>
          <w:lang w:val="it-IT"/>
        </w:rPr>
      </w:pPr>
    </w:p>
    <w:p w14:paraId="298391E2" w14:textId="378042B3" w:rsidR="00DB1918" w:rsidRPr="00DB1918" w:rsidRDefault="00DB1918" w:rsidP="00DB1918">
      <w:pPr>
        <w:spacing w:after="0"/>
        <w:ind w:left="-15" w:right="0" w:firstLine="0"/>
        <w:jc w:val="center"/>
        <w:rPr>
          <w:b/>
          <w:sz w:val="40"/>
          <w:szCs w:val="40"/>
          <w:lang w:val="it-IT"/>
        </w:rPr>
      </w:pPr>
      <w:r w:rsidRPr="00DB1918">
        <w:rPr>
          <w:b/>
          <w:sz w:val="40"/>
          <w:szCs w:val="40"/>
          <w:lang w:val="it-IT"/>
        </w:rPr>
        <w:t>ETIČKI KODEKS</w:t>
      </w:r>
    </w:p>
    <w:p w14:paraId="49D972E1" w14:textId="77777777" w:rsidR="00DB1918" w:rsidRDefault="00DB1918" w:rsidP="00017BEB">
      <w:pPr>
        <w:spacing w:after="0"/>
        <w:ind w:left="-15" w:right="0" w:firstLine="0"/>
        <w:rPr>
          <w:lang w:val="it-IT"/>
        </w:rPr>
      </w:pPr>
    </w:p>
    <w:p w14:paraId="3618F210" w14:textId="77777777" w:rsidR="00DB1918" w:rsidRDefault="00DB1918" w:rsidP="00017BEB">
      <w:pPr>
        <w:spacing w:after="0"/>
        <w:ind w:left="-15" w:right="0" w:firstLine="0"/>
        <w:rPr>
          <w:lang w:val="it-IT"/>
        </w:rPr>
      </w:pPr>
    </w:p>
    <w:p w14:paraId="760B1EDC" w14:textId="77777777" w:rsidR="00DB1918" w:rsidRDefault="00DB1918" w:rsidP="00017BEB">
      <w:pPr>
        <w:spacing w:after="0"/>
        <w:ind w:left="-15" w:right="0" w:firstLine="0"/>
        <w:rPr>
          <w:lang w:val="it-IT"/>
        </w:rPr>
      </w:pPr>
    </w:p>
    <w:p w14:paraId="23ABCFF7" w14:textId="77777777" w:rsidR="00DB1918" w:rsidRDefault="00DB1918" w:rsidP="00017BEB">
      <w:pPr>
        <w:spacing w:after="0"/>
        <w:ind w:left="-15" w:right="0" w:firstLine="0"/>
        <w:rPr>
          <w:lang w:val="it-IT"/>
        </w:rPr>
      </w:pPr>
    </w:p>
    <w:p w14:paraId="1155FBE4" w14:textId="77777777" w:rsidR="00DB1918" w:rsidRDefault="00DB1918" w:rsidP="00017BEB">
      <w:pPr>
        <w:spacing w:after="0"/>
        <w:ind w:left="-15" w:right="0" w:firstLine="0"/>
        <w:rPr>
          <w:lang w:val="it-IT"/>
        </w:rPr>
      </w:pPr>
    </w:p>
    <w:p w14:paraId="2AAD2668" w14:textId="77777777" w:rsidR="00DB1918" w:rsidRDefault="00DB1918" w:rsidP="00017BEB">
      <w:pPr>
        <w:spacing w:after="0"/>
        <w:ind w:left="-15" w:right="0" w:firstLine="0"/>
        <w:rPr>
          <w:lang w:val="it-IT"/>
        </w:rPr>
      </w:pPr>
    </w:p>
    <w:p w14:paraId="4FA72FAF" w14:textId="77777777" w:rsidR="00DB1918" w:rsidRDefault="00DB1918" w:rsidP="00017BEB">
      <w:pPr>
        <w:spacing w:after="0"/>
        <w:ind w:left="-15" w:right="0" w:firstLine="0"/>
        <w:rPr>
          <w:lang w:val="it-IT"/>
        </w:rPr>
      </w:pPr>
    </w:p>
    <w:p w14:paraId="5BDD267D" w14:textId="77777777" w:rsidR="00DB1918" w:rsidRDefault="00DB1918" w:rsidP="00017BEB">
      <w:pPr>
        <w:spacing w:after="0"/>
        <w:ind w:left="-15" w:right="0" w:firstLine="0"/>
        <w:rPr>
          <w:lang w:val="it-IT"/>
        </w:rPr>
      </w:pPr>
    </w:p>
    <w:p w14:paraId="4E1A620D" w14:textId="77777777" w:rsidR="00DB1918" w:rsidRDefault="00DB1918" w:rsidP="00017BEB">
      <w:pPr>
        <w:spacing w:after="0"/>
        <w:ind w:left="-15" w:right="0" w:firstLine="0"/>
        <w:rPr>
          <w:lang w:val="it-IT"/>
        </w:rPr>
      </w:pPr>
    </w:p>
    <w:p w14:paraId="653061FD" w14:textId="77777777" w:rsidR="00DB1918" w:rsidRDefault="00DB1918" w:rsidP="00017BEB">
      <w:pPr>
        <w:spacing w:after="0"/>
        <w:ind w:left="-15" w:right="0" w:firstLine="0"/>
        <w:rPr>
          <w:lang w:val="it-IT"/>
        </w:rPr>
      </w:pPr>
    </w:p>
    <w:p w14:paraId="0C2C1BE0" w14:textId="77777777" w:rsidR="00DB1918" w:rsidRDefault="00DB1918" w:rsidP="00017BEB">
      <w:pPr>
        <w:spacing w:after="0"/>
        <w:ind w:left="-15" w:right="0" w:firstLine="0"/>
        <w:rPr>
          <w:lang w:val="it-IT"/>
        </w:rPr>
      </w:pPr>
    </w:p>
    <w:p w14:paraId="1336289C" w14:textId="77777777" w:rsidR="00DB1918" w:rsidRDefault="00DB1918" w:rsidP="00017BEB">
      <w:pPr>
        <w:spacing w:after="0"/>
        <w:ind w:left="-15" w:right="0" w:firstLine="0"/>
        <w:rPr>
          <w:lang w:val="it-IT"/>
        </w:rPr>
      </w:pPr>
    </w:p>
    <w:p w14:paraId="1FC0A00C" w14:textId="77777777" w:rsidR="00DB1918" w:rsidRDefault="00DB1918" w:rsidP="00017BEB">
      <w:pPr>
        <w:spacing w:after="0"/>
        <w:ind w:left="-15" w:right="0" w:firstLine="0"/>
        <w:rPr>
          <w:lang w:val="it-IT"/>
        </w:rPr>
      </w:pPr>
    </w:p>
    <w:p w14:paraId="3BC8A8C1" w14:textId="77777777" w:rsidR="00DB1918" w:rsidRDefault="00DB1918" w:rsidP="00017BEB">
      <w:pPr>
        <w:spacing w:after="0"/>
        <w:ind w:left="-15" w:right="0" w:firstLine="0"/>
        <w:rPr>
          <w:lang w:val="it-IT"/>
        </w:rPr>
      </w:pPr>
    </w:p>
    <w:p w14:paraId="1BFEB707" w14:textId="77777777" w:rsidR="00DB1918" w:rsidRDefault="00DB1918" w:rsidP="00017BEB">
      <w:pPr>
        <w:spacing w:after="0"/>
        <w:ind w:left="-15" w:right="0" w:firstLine="0"/>
        <w:rPr>
          <w:lang w:val="it-IT"/>
        </w:rPr>
      </w:pPr>
    </w:p>
    <w:p w14:paraId="15C042E4" w14:textId="77777777" w:rsidR="00DB1918" w:rsidRDefault="00DB1918" w:rsidP="00017BEB">
      <w:pPr>
        <w:spacing w:after="0"/>
        <w:ind w:left="-15" w:right="0" w:firstLine="0"/>
        <w:rPr>
          <w:lang w:val="it-IT"/>
        </w:rPr>
      </w:pPr>
    </w:p>
    <w:p w14:paraId="0BD2D2EA" w14:textId="77777777" w:rsidR="00DB1918" w:rsidRDefault="00DB1918" w:rsidP="00017BEB">
      <w:pPr>
        <w:spacing w:after="0"/>
        <w:ind w:left="-15" w:right="0" w:firstLine="0"/>
        <w:rPr>
          <w:lang w:val="it-IT"/>
        </w:rPr>
      </w:pPr>
    </w:p>
    <w:p w14:paraId="31F20352" w14:textId="77777777" w:rsidR="00DB1918" w:rsidRDefault="00DB1918" w:rsidP="00017BEB">
      <w:pPr>
        <w:spacing w:after="0"/>
        <w:ind w:left="-15" w:right="0" w:firstLine="0"/>
        <w:rPr>
          <w:lang w:val="it-IT"/>
        </w:rPr>
      </w:pPr>
    </w:p>
    <w:p w14:paraId="2C762FFD" w14:textId="77777777" w:rsidR="00DB1918" w:rsidRDefault="00DB1918" w:rsidP="00017BEB">
      <w:pPr>
        <w:spacing w:after="0"/>
        <w:ind w:left="-15" w:right="0" w:firstLine="0"/>
        <w:rPr>
          <w:lang w:val="it-IT"/>
        </w:rPr>
      </w:pPr>
    </w:p>
    <w:p w14:paraId="4D1BD686" w14:textId="77777777" w:rsidR="00DB1918" w:rsidRDefault="00DB1918" w:rsidP="00017BEB">
      <w:pPr>
        <w:spacing w:after="0"/>
        <w:ind w:left="-15" w:right="0" w:firstLine="0"/>
        <w:rPr>
          <w:lang w:val="it-IT"/>
        </w:rPr>
      </w:pPr>
    </w:p>
    <w:p w14:paraId="4001B5CF" w14:textId="77777777" w:rsidR="00DB1918" w:rsidRDefault="00DB1918" w:rsidP="00017BEB">
      <w:pPr>
        <w:spacing w:after="0"/>
        <w:ind w:left="-15" w:right="0" w:firstLine="0"/>
        <w:rPr>
          <w:lang w:val="it-IT"/>
        </w:rPr>
      </w:pPr>
    </w:p>
    <w:p w14:paraId="1CA8ABF4" w14:textId="77777777" w:rsidR="00DB1918" w:rsidRDefault="00DB1918" w:rsidP="00017BEB">
      <w:pPr>
        <w:spacing w:after="0"/>
        <w:ind w:left="-15" w:right="0" w:firstLine="0"/>
        <w:rPr>
          <w:lang w:val="it-IT"/>
        </w:rPr>
      </w:pPr>
    </w:p>
    <w:p w14:paraId="0DD97CBF" w14:textId="77777777" w:rsidR="00DB1918" w:rsidRDefault="00DB1918" w:rsidP="00017BEB">
      <w:pPr>
        <w:spacing w:after="0"/>
        <w:ind w:left="-15" w:right="0" w:firstLine="0"/>
        <w:rPr>
          <w:lang w:val="it-IT"/>
        </w:rPr>
      </w:pPr>
    </w:p>
    <w:p w14:paraId="6B935B57" w14:textId="4E5D6DC1" w:rsidR="00DB1918" w:rsidRPr="00DB1918" w:rsidRDefault="00880525" w:rsidP="00DB1918">
      <w:pPr>
        <w:spacing w:after="0"/>
        <w:ind w:left="-15" w:right="0" w:firstLine="0"/>
        <w:jc w:val="center"/>
        <w:rPr>
          <w:b/>
          <w:lang w:val="it-IT"/>
        </w:rPr>
      </w:pPr>
      <w:r>
        <w:rPr>
          <w:b/>
          <w:lang w:val="it-IT"/>
        </w:rPr>
        <w:t>Rijeka, travanj</w:t>
      </w:r>
      <w:r w:rsidR="00DB1918" w:rsidRPr="00DB1918">
        <w:rPr>
          <w:b/>
          <w:lang w:val="it-IT"/>
        </w:rPr>
        <w:t xml:space="preserve"> 2021.</w:t>
      </w:r>
    </w:p>
    <w:p w14:paraId="0F23FC0A" w14:textId="77777777" w:rsidR="00DB1918" w:rsidRDefault="00DB1918" w:rsidP="00017BEB">
      <w:pPr>
        <w:spacing w:after="0"/>
        <w:ind w:left="-15" w:right="0" w:firstLine="0"/>
        <w:rPr>
          <w:lang w:val="it-IT"/>
        </w:rPr>
      </w:pPr>
    </w:p>
    <w:p w14:paraId="4DF08BF7" w14:textId="3FE63C99" w:rsidR="00806EB3" w:rsidRPr="009457DD" w:rsidRDefault="001E540A" w:rsidP="00DB1918">
      <w:pPr>
        <w:spacing w:after="0"/>
        <w:ind w:left="0" w:right="0" w:firstLine="0"/>
        <w:rPr>
          <w:lang w:val="it-IT"/>
        </w:rPr>
      </w:pPr>
      <w:r w:rsidRPr="008516A1">
        <w:rPr>
          <w:lang w:val="it-IT"/>
        </w:rPr>
        <w:lastRenderedPageBreak/>
        <w:t xml:space="preserve">Na osnovi članka </w:t>
      </w:r>
      <w:r w:rsidR="009E5172">
        <w:rPr>
          <w:lang w:val="it-IT"/>
        </w:rPr>
        <w:t>58. i 118.</w:t>
      </w:r>
      <w:r w:rsidR="008516A1" w:rsidRPr="008516A1">
        <w:rPr>
          <w:lang w:val="it-IT"/>
        </w:rPr>
        <w:t xml:space="preserve"> </w:t>
      </w:r>
      <w:r w:rsidR="008516A1" w:rsidRPr="00E17A29">
        <w:rPr>
          <w:rFonts w:eastAsia="Agency FB"/>
          <w:lang w:val="it-IT"/>
        </w:rPr>
        <w:t>Zakona o odgoju i obrazovanju u osnovnoj i srednjoj školi 87/08, 86/09, 92/10,105/10, 90/11, 5/12, 16/12, 86/12, 126/12, 94/13, 152/14,</w:t>
      </w:r>
      <w:r w:rsidR="008516A1">
        <w:rPr>
          <w:rFonts w:eastAsia="Agency FB"/>
          <w:lang w:val="it-IT"/>
        </w:rPr>
        <w:t xml:space="preserve"> 07/17, 68/18, 98/19 i</w:t>
      </w:r>
      <w:r w:rsidR="008516A1" w:rsidRPr="00E17A29">
        <w:rPr>
          <w:rFonts w:eastAsia="Agency FB"/>
          <w:lang w:val="it-IT"/>
        </w:rPr>
        <w:t xml:space="preserve"> 64/20</w:t>
      </w:r>
      <w:r w:rsidRPr="008516A1">
        <w:rPr>
          <w:lang w:val="it-IT"/>
        </w:rPr>
        <w:t xml:space="preserve">.) i članaka </w:t>
      </w:r>
      <w:r w:rsidR="00017BEB" w:rsidRPr="008516A1">
        <w:rPr>
          <w:lang w:val="it-IT"/>
        </w:rPr>
        <w:t>29</w:t>
      </w:r>
      <w:r w:rsidRPr="008516A1">
        <w:rPr>
          <w:lang w:val="it-IT"/>
        </w:rPr>
        <w:t>. i 2</w:t>
      </w:r>
      <w:r w:rsidR="001A117B" w:rsidRPr="008516A1">
        <w:rPr>
          <w:lang w:val="it-IT"/>
        </w:rPr>
        <w:t>54</w:t>
      </w:r>
      <w:r w:rsidRPr="008516A1">
        <w:rPr>
          <w:lang w:val="it-IT"/>
        </w:rPr>
        <w:t xml:space="preserve">. </w:t>
      </w:r>
      <w:r w:rsidRPr="009457DD">
        <w:rPr>
          <w:lang w:val="it-IT"/>
        </w:rPr>
        <w:t xml:space="preserve">Statuta Srednje </w:t>
      </w:r>
      <w:r w:rsidR="00017BEB" w:rsidRPr="009457DD">
        <w:rPr>
          <w:lang w:val="it-IT"/>
        </w:rPr>
        <w:t xml:space="preserve">talijanske </w:t>
      </w:r>
      <w:r w:rsidRPr="009457DD">
        <w:rPr>
          <w:lang w:val="it-IT"/>
        </w:rPr>
        <w:t>škole</w:t>
      </w:r>
      <w:r w:rsidR="00017BEB" w:rsidRPr="009457DD">
        <w:rPr>
          <w:lang w:val="it-IT"/>
        </w:rPr>
        <w:t xml:space="preserve"> Rijeka</w:t>
      </w:r>
      <w:r w:rsidRPr="009457DD">
        <w:rPr>
          <w:lang w:val="it-IT"/>
        </w:rPr>
        <w:t>, Školski odbor</w:t>
      </w:r>
      <w:r w:rsidR="00017BEB" w:rsidRPr="009457DD">
        <w:rPr>
          <w:lang w:val="it-IT"/>
        </w:rPr>
        <w:t xml:space="preserve"> Srednje talijanske škole Rijeka</w:t>
      </w:r>
      <w:r w:rsidRPr="009457DD">
        <w:rPr>
          <w:lang w:val="it-IT"/>
        </w:rPr>
        <w:t xml:space="preserve"> nakon provedene rasprave na Nastavničkom vijeću, Vijeću učenika i Vijeću roditelja, na sjednici održanoj dana  </w:t>
      </w:r>
      <w:r w:rsidR="00880525">
        <w:rPr>
          <w:lang w:val="it-IT"/>
        </w:rPr>
        <w:t>09</w:t>
      </w:r>
      <w:r w:rsidRPr="009457DD">
        <w:rPr>
          <w:lang w:val="it-IT"/>
        </w:rPr>
        <w:t xml:space="preserve">. </w:t>
      </w:r>
      <w:r w:rsidR="00880525">
        <w:rPr>
          <w:lang w:val="it-IT"/>
        </w:rPr>
        <w:t>travnj</w:t>
      </w:r>
      <w:r w:rsidRPr="009457DD">
        <w:rPr>
          <w:lang w:val="it-IT"/>
        </w:rPr>
        <w:t>a  20</w:t>
      </w:r>
      <w:r w:rsidR="00017BEB" w:rsidRPr="009457DD">
        <w:rPr>
          <w:lang w:val="it-IT"/>
        </w:rPr>
        <w:t>21</w:t>
      </w:r>
      <w:r w:rsidRPr="009457DD">
        <w:rPr>
          <w:lang w:val="it-IT"/>
        </w:rPr>
        <w:t xml:space="preserve">. godine, donio je  </w:t>
      </w:r>
    </w:p>
    <w:p w14:paraId="20365800" w14:textId="77777777" w:rsidR="00806EB3" w:rsidRPr="009457DD" w:rsidRDefault="001E540A">
      <w:pPr>
        <w:spacing w:after="218" w:line="259" w:lineRule="auto"/>
        <w:ind w:left="0" w:right="0" w:firstLine="0"/>
        <w:jc w:val="left"/>
        <w:rPr>
          <w:lang w:val="it-IT"/>
        </w:rPr>
      </w:pPr>
      <w:r w:rsidRPr="009457DD">
        <w:rPr>
          <w:b/>
          <w:lang w:val="it-IT"/>
        </w:rPr>
        <w:t xml:space="preserve"> </w:t>
      </w:r>
    </w:p>
    <w:p w14:paraId="5FDAC699" w14:textId="77777777" w:rsidR="00806EB3" w:rsidRPr="0019139C" w:rsidRDefault="001E540A">
      <w:pPr>
        <w:spacing w:after="177" w:line="259" w:lineRule="auto"/>
        <w:ind w:left="10" w:right="4" w:hanging="10"/>
        <w:jc w:val="center"/>
        <w:rPr>
          <w:lang w:val="it-IT"/>
        </w:rPr>
      </w:pPr>
      <w:r w:rsidRPr="0019139C">
        <w:rPr>
          <w:b/>
          <w:lang w:val="it-IT"/>
        </w:rPr>
        <w:t xml:space="preserve">ETIČKI KODEKS </w:t>
      </w:r>
    </w:p>
    <w:p w14:paraId="6701CA2D" w14:textId="77777777" w:rsidR="00806EB3" w:rsidRPr="0019139C" w:rsidRDefault="001E540A">
      <w:pPr>
        <w:spacing w:after="177" w:line="259" w:lineRule="auto"/>
        <w:ind w:left="10" w:right="4" w:hanging="10"/>
        <w:jc w:val="center"/>
        <w:rPr>
          <w:lang w:val="it-IT"/>
        </w:rPr>
      </w:pPr>
      <w:r w:rsidRPr="0019139C">
        <w:rPr>
          <w:b/>
          <w:lang w:val="it-IT"/>
        </w:rPr>
        <w:t xml:space="preserve">NEPOSREDNIH NOSITELJA ODGOJNO OBRAZOVNE DJELATNOSTI  U </w:t>
      </w:r>
    </w:p>
    <w:p w14:paraId="42E14E62" w14:textId="3CA81619" w:rsidR="00806EB3" w:rsidRPr="0019139C" w:rsidRDefault="00DB1918">
      <w:pPr>
        <w:spacing w:after="218" w:line="259" w:lineRule="auto"/>
        <w:ind w:left="64" w:right="0" w:firstLine="0"/>
        <w:jc w:val="center"/>
        <w:rPr>
          <w:b/>
          <w:lang w:val="it-IT"/>
        </w:rPr>
      </w:pPr>
      <w:r w:rsidRPr="0019139C">
        <w:rPr>
          <w:b/>
          <w:lang w:val="it-IT"/>
        </w:rPr>
        <w:t xml:space="preserve">SREDNJOJ TALIJANSKOJ ŠKOLI RIJEKA </w:t>
      </w:r>
    </w:p>
    <w:p w14:paraId="5888EEE0" w14:textId="77777777" w:rsidR="00806EB3" w:rsidRPr="0019139C" w:rsidRDefault="001E540A">
      <w:pPr>
        <w:spacing w:after="219" w:line="259" w:lineRule="auto"/>
        <w:ind w:left="370" w:right="361" w:hanging="10"/>
        <w:jc w:val="center"/>
        <w:rPr>
          <w:lang w:val="it-IT"/>
        </w:rPr>
      </w:pPr>
      <w:r w:rsidRPr="0019139C">
        <w:rPr>
          <w:lang w:val="it-IT"/>
        </w:rPr>
        <w:t xml:space="preserve">Članak 1. </w:t>
      </w:r>
    </w:p>
    <w:p w14:paraId="1840E916" w14:textId="612477B1" w:rsidR="00806EB3" w:rsidRPr="0019139C" w:rsidRDefault="001E540A">
      <w:pPr>
        <w:spacing w:after="164"/>
        <w:ind w:left="-7" w:right="0"/>
        <w:rPr>
          <w:lang w:val="it-IT"/>
        </w:rPr>
      </w:pPr>
      <w:r w:rsidRPr="0019139C">
        <w:rPr>
          <w:lang w:val="it-IT"/>
        </w:rPr>
        <w:t xml:space="preserve">Etičkim kodeksom neposrednih nositelja odgojno obrazovne djelatnosti (u daljem tekstu: Etički kodeks) u </w:t>
      </w:r>
      <w:r w:rsidR="00017BEB" w:rsidRPr="0019139C">
        <w:rPr>
          <w:lang w:val="it-IT"/>
        </w:rPr>
        <w:t xml:space="preserve">Srednjoj talijanskoj školi Rijeka </w:t>
      </w:r>
      <w:r w:rsidRPr="0019139C">
        <w:rPr>
          <w:lang w:val="it-IT"/>
        </w:rPr>
        <w:t xml:space="preserve">(u daljem tekstu: Škola)  propisuje se skup pravila, odnosno etičkih načela, kojih se u radu i načinu života trebaju pridržavati nastavnici i stručni suradnici (u daljem tekstu: nastavnici)  Škole. </w:t>
      </w:r>
    </w:p>
    <w:p w14:paraId="0D3A9F14" w14:textId="77777777" w:rsidR="00806EB3" w:rsidRPr="0019139C" w:rsidRDefault="001E540A">
      <w:pPr>
        <w:ind w:left="-15" w:right="0" w:firstLine="720"/>
        <w:rPr>
          <w:lang w:val="it-IT"/>
        </w:rPr>
      </w:pPr>
      <w:r w:rsidRPr="0019139C">
        <w:rPr>
          <w:lang w:val="it-IT"/>
        </w:rPr>
        <w:t xml:space="preserve">Načela Etičkog kodeksa primjenjuju se na odgovarajući način i na ostale radnike Škole i  na osobe koje nisu radnici Škole ali sudjeluju u njezinu radu i djelovanju. </w:t>
      </w:r>
    </w:p>
    <w:p w14:paraId="1CF56A94" w14:textId="77777777" w:rsidR="00806EB3" w:rsidRPr="0019139C" w:rsidRDefault="001E540A">
      <w:pPr>
        <w:spacing w:after="219" w:line="259" w:lineRule="auto"/>
        <w:ind w:left="370" w:right="361" w:hanging="10"/>
        <w:jc w:val="center"/>
        <w:rPr>
          <w:lang w:val="it-IT"/>
        </w:rPr>
      </w:pPr>
      <w:r w:rsidRPr="0019139C">
        <w:rPr>
          <w:lang w:val="it-IT"/>
        </w:rPr>
        <w:t xml:space="preserve">Članak 2. </w:t>
      </w:r>
    </w:p>
    <w:p w14:paraId="0E067EF8" w14:textId="77777777" w:rsidR="00806EB3" w:rsidRPr="0019139C" w:rsidRDefault="001E540A">
      <w:pPr>
        <w:spacing w:after="163"/>
        <w:ind w:left="-7" w:right="0"/>
        <w:rPr>
          <w:lang w:val="it-IT"/>
        </w:rPr>
      </w:pPr>
      <w:r w:rsidRPr="0019139C">
        <w:rPr>
          <w:lang w:val="it-IT"/>
        </w:rPr>
        <w:t xml:space="preserve"> Ravnatelj Škole,  ili po njemu ovlaštena osoba, dužna je sve radnike upoznati s odredbama ovoga Etičkog kodeksa. </w:t>
      </w:r>
    </w:p>
    <w:p w14:paraId="2A41A359" w14:textId="77777777" w:rsidR="00806EB3" w:rsidRPr="0019139C" w:rsidRDefault="001E540A">
      <w:pPr>
        <w:spacing w:after="168"/>
        <w:ind w:left="-7" w:right="0"/>
        <w:rPr>
          <w:lang w:val="it-IT"/>
        </w:rPr>
      </w:pPr>
      <w:r w:rsidRPr="0019139C">
        <w:rPr>
          <w:lang w:val="it-IT"/>
        </w:rPr>
        <w:t xml:space="preserve"> </w:t>
      </w:r>
      <w:r w:rsidRPr="0019139C">
        <w:rPr>
          <w:lang w:val="it-IT"/>
        </w:rPr>
        <w:tab/>
        <w:t xml:space="preserve">Radnici koji se primaju u radni odnos moraju prije potpisivanja ugovora o radu biti upoznati s odredbama ovoga Etičkog kodeksa. </w:t>
      </w:r>
    </w:p>
    <w:p w14:paraId="33244A1A" w14:textId="77777777" w:rsidR="00806EB3" w:rsidRPr="0019139C" w:rsidRDefault="001E540A">
      <w:pPr>
        <w:spacing w:after="180" w:line="259" w:lineRule="auto"/>
        <w:ind w:left="0" w:right="0" w:firstLine="0"/>
        <w:jc w:val="left"/>
        <w:rPr>
          <w:lang w:val="it-IT"/>
        </w:rPr>
      </w:pPr>
      <w:r w:rsidRPr="0019139C">
        <w:rPr>
          <w:lang w:val="it-IT"/>
        </w:rPr>
        <w:t xml:space="preserve"> </w:t>
      </w:r>
    </w:p>
    <w:p w14:paraId="123B86D6" w14:textId="77777777" w:rsidR="00806EB3" w:rsidRDefault="001E540A">
      <w:pPr>
        <w:pStyle w:val="Heading1"/>
        <w:ind w:left="1065" w:right="0" w:hanging="720"/>
      </w:pPr>
      <w:r>
        <w:t xml:space="preserve">ODNOS PREMA PROFESIJI </w:t>
      </w:r>
    </w:p>
    <w:p w14:paraId="10B08CD9" w14:textId="77777777" w:rsidR="00806EB3" w:rsidRDefault="001E540A">
      <w:pPr>
        <w:spacing w:after="219" w:line="259" w:lineRule="auto"/>
        <w:ind w:left="370" w:right="1" w:hanging="10"/>
        <w:jc w:val="center"/>
      </w:pPr>
      <w:r>
        <w:t xml:space="preserve">Članak 3. </w:t>
      </w:r>
    </w:p>
    <w:p w14:paraId="601810C9" w14:textId="77777777" w:rsidR="00806EB3" w:rsidRDefault="001E540A">
      <w:pPr>
        <w:ind w:left="368" w:right="0"/>
      </w:pPr>
      <w:r>
        <w:t xml:space="preserve"> U svojem djelovanju nastavnici slijede načela profesionalne izvrsnosti, objektivnosti, razboritosti, pravilnosti, dijaloga, tolerancije i humanosti. </w:t>
      </w:r>
    </w:p>
    <w:p w14:paraId="1648D274" w14:textId="77777777" w:rsidR="00806EB3" w:rsidRDefault="001E540A">
      <w:pPr>
        <w:spacing w:after="167"/>
        <w:ind w:left="-15" w:right="0" w:firstLine="360"/>
      </w:pPr>
      <w:r>
        <w:t xml:space="preserve"> Obveza je nastavnika poštivanje kriterija stručnosti i izvrsnosti te unapređivanja svoga znanja u skladu s najvišim standardima obrazovnog procesa. </w:t>
      </w:r>
    </w:p>
    <w:p w14:paraId="02BE610B" w14:textId="77777777" w:rsidR="00806EB3" w:rsidRDefault="001E540A">
      <w:pPr>
        <w:tabs>
          <w:tab w:val="center" w:pos="360"/>
          <w:tab w:val="center" w:pos="3429"/>
        </w:tabs>
        <w:ind w:left="0" w:right="0" w:firstLine="0"/>
        <w:jc w:val="left"/>
      </w:pPr>
      <w:r>
        <w:rPr>
          <w:rFonts w:ascii="Calibri" w:eastAsia="Calibri" w:hAnsi="Calibri" w:cs="Calibri"/>
          <w:sz w:val="22"/>
        </w:rPr>
        <w:tab/>
      </w:r>
      <w:r>
        <w:t xml:space="preserve"> </w:t>
      </w:r>
      <w:r>
        <w:tab/>
        <w:t xml:space="preserve">Nastavnik je slobodan  i  odgovoran u svojem radu. </w:t>
      </w:r>
    </w:p>
    <w:p w14:paraId="1118ED12" w14:textId="209DD556" w:rsidR="009457DD" w:rsidRDefault="009457DD">
      <w:pPr>
        <w:tabs>
          <w:tab w:val="center" w:pos="360"/>
          <w:tab w:val="center" w:pos="3429"/>
        </w:tabs>
        <w:ind w:left="0" w:right="0" w:firstLine="0"/>
        <w:jc w:val="left"/>
      </w:pPr>
      <w:r>
        <w:lastRenderedPageBreak/>
        <w:t xml:space="preserve">Ima obvezu samovrednovanja kao sredstvo za razvoj odgovornosti i profesioinalnih kompetencija  u svrhu unapređenja nastavnog procesa. </w:t>
      </w:r>
    </w:p>
    <w:p w14:paraId="5C9D9F9D" w14:textId="77777777" w:rsidR="00806EB3" w:rsidRDefault="001E540A">
      <w:pPr>
        <w:spacing w:after="219" w:line="259" w:lineRule="auto"/>
        <w:ind w:left="370" w:right="1" w:hanging="10"/>
        <w:jc w:val="center"/>
      </w:pPr>
      <w:r>
        <w:t xml:space="preserve">Članak 4. </w:t>
      </w:r>
    </w:p>
    <w:p w14:paraId="260121DB" w14:textId="77777777" w:rsidR="00806EB3" w:rsidRDefault="001E540A">
      <w:pPr>
        <w:spacing w:after="177" w:line="259" w:lineRule="auto"/>
        <w:ind w:left="0" w:right="14" w:firstLine="0"/>
        <w:jc w:val="right"/>
      </w:pPr>
      <w:r>
        <w:t xml:space="preserve">Nastavnik je dužan čuvati profesionalnu tajnu sve do njezina javnog objavljivanja. </w:t>
      </w:r>
    </w:p>
    <w:p w14:paraId="147C948B" w14:textId="77777777" w:rsidR="00806EB3" w:rsidRDefault="001E540A">
      <w:pPr>
        <w:spacing w:after="0" w:line="259" w:lineRule="auto"/>
        <w:ind w:left="720" w:right="0" w:firstLine="0"/>
        <w:jc w:val="left"/>
      </w:pPr>
      <w:r>
        <w:t xml:space="preserve"> </w:t>
      </w:r>
    </w:p>
    <w:p w14:paraId="0A5B6500" w14:textId="77777777" w:rsidR="00806EB3" w:rsidRDefault="001E540A">
      <w:pPr>
        <w:spacing w:after="219" w:line="259" w:lineRule="auto"/>
        <w:ind w:left="370" w:right="1" w:hanging="10"/>
        <w:jc w:val="center"/>
      </w:pPr>
      <w:r>
        <w:t xml:space="preserve">Članak 5. </w:t>
      </w:r>
    </w:p>
    <w:p w14:paraId="6F3E75EE" w14:textId="77777777" w:rsidR="00806EB3" w:rsidRDefault="001E540A">
      <w:pPr>
        <w:spacing w:after="165"/>
        <w:ind w:left="368" w:right="0"/>
      </w:pPr>
      <w:r>
        <w:t xml:space="preserve"> Nastavnik treba ukazivati na nestručne tvrdnje povezane s njegovom strukom izbjegavajući postupke koji bi podcijenili i obezvrijedili dostojanstvo drugih. </w:t>
      </w:r>
    </w:p>
    <w:p w14:paraId="4A3F2FDC" w14:textId="77777777" w:rsidR="00806EB3" w:rsidRDefault="001E540A">
      <w:pPr>
        <w:spacing w:after="219" w:line="259" w:lineRule="auto"/>
        <w:ind w:left="360" w:right="0" w:firstLine="0"/>
        <w:jc w:val="left"/>
      </w:pPr>
      <w:r>
        <w:t xml:space="preserve"> </w:t>
      </w:r>
    </w:p>
    <w:p w14:paraId="751BE342" w14:textId="77777777" w:rsidR="00806EB3" w:rsidRDefault="001E540A">
      <w:pPr>
        <w:spacing w:after="219" w:line="259" w:lineRule="auto"/>
        <w:ind w:left="370" w:right="1" w:hanging="10"/>
        <w:jc w:val="center"/>
      </w:pPr>
      <w:r>
        <w:t xml:space="preserve">Članak 6. </w:t>
      </w:r>
    </w:p>
    <w:p w14:paraId="49EA6119" w14:textId="77777777" w:rsidR="00806EB3" w:rsidRDefault="001E540A">
      <w:pPr>
        <w:spacing w:after="183"/>
        <w:ind w:left="728" w:right="0"/>
      </w:pPr>
      <w:r>
        <w:t xml:space="preserve">Nastavnik je dužan: </w:t>
      </w:r>
    </w:p>
    <w:p w14:paraId="3F9BDB51" w14:textId="77777777" w:rsidR="00806EB3" w:rsidRDefault="001E540A">
      <w:pPr>
        <w:numPr>
          <w:ilvl w:val="0"/>
          <w:numId w:val="1"/>
        </w:numPr>
        <w:spacing w:after="234"/>
        <w:ind w:left="1086" w:right="0"/>
      </w:pPr>
      <w:r>
        <w:t xml:space="preserve">posvetiti posebnu pozornost svojim nastavnim i drugim obvezama te ih   </w:t>
      </w:r>
      <w:r>
        <w:tab/>
        <w:t xml:space="preserve">kvalitetno i u potpunosti obavljati </w:t>
      </w:r>
    </w:p>
    <w:p w14:paraId="59398718" w14:textId="77777777" w:rsidR="00806EB3" w:rsidRPr="008516A1" w:rsidRDefault="001E540A">
      <w:pPr>
        <w:numPr>
          <w:ilvl w:val="0"/>
          <w:numId w:val="1"/>
        </w:numPr>
        <w:ind w:left="1086" w:right="0"/>
        <w:rPr>
          <w:lang w:val="it-IT"/>
        </w:rPr>
      </w:pPr>
      <w:r w:rsidRPr="008516A1">
        <w:rPr>
          <w:lang w:val="it-IT"/>
        </w:rPr>
        <w:t xml:space="preserve">nastavu i ostale poslove održavati redovito, u utvrđenim terminima i  propisanom  trajanju </w:t>
      </w:r>
    </w:p>
    <w:p w14:paraId="0F00874D" w14:textId="77777777" w:rsidR="00806EB3" w:rsidRPr="008516A1" w:rsidRDefault="001E540A">
      <w:pPr>
        <w:numPr>
          <w:ilvl w:val="0"/>
          <w:numId w:val="1"/>
        </w:numPr>
        <w:ind w:left="1086" w:right="0"/>
        <w:rPr>
          <w:lang w:val="it-IT"/>
        </w:rPr>
      </w:pPr>
      <w:r w:rsidRPr="008516A1">
        <w:rPr>
          <w:lang w:val="it-IT"/>
        </w:rPr>
        <w:t xml:space="preserve">sudjelovati u izvannastavnim aktivnostima sukladno sa svojim interesima,   sposobnostima i mogućnostima </w:t>
      </w:r>
    </w:p>
    <w:p w14:paraId="225357D0" w14:textId="77777777" w:rsidR="00806EB3" w:rsidRPr="008516A1" w:rsidRDefault="001E540A">
      <w:pPr>
        <w:numPr>
          <w:ilvl w:val="0"/>
          <w:numId w:val="1"/>
        </w:numPr>
        <w:ind w:left="1086" w:right="0"/>
        <w:rPr>
          <w:lang w:val="it-IT"/>
        </w:rPr>
      </w:pPr>
      <w:r w:rsidRPr="008516A1">
        <w:rPr>
          <w:lang w:val="it-IT"/>
        </w:rPr>
        <w:t xml:space="preserve">čuvati svoje dostojanstvo i dostojanstvo svojih kolega  u komunikaciji s  ostalim radnicima Škole i korisnicima usluga u Školi </w:t>
      </w:r>
    </w:p>
    <w:p w14:paraId="725C7AEF" w14:textId="28BBC585" w:rsidR="00806EB3" w:rsidRPr="008516A1" w:rsidRDefault="001E540A">
      <w:pPr>
        <w:numPr>
          <w:ilvl w:val="0"/>
          <w:numId w:val="1"/>
        </w:numPr>
        <w:spacing w:after="168"/>
        <w:ind w:left="1086" w:right="0"/>
        <w:rPr>
          <w:lang w:val="it-IT"/>
        </w:rPr>
      </w:pPr>
      <w:r w:rsidRPr="008516A1">
        <w:rPr>
          <w:lang w:val="it-IT"/>
        </w:rPr>
        <w:t xml:space="preserve">u službenoj komunikaciji </w:t>
      </w:r>
      <w:r w:rsidR="00017BEB" w:rsidRPr="008516A1">
        <w:rPr>
          <w:lang w:val="it-IT"/>
        </w:rPr>
        <w:t xml:space="preserve">u kolektivu </w:t>
      </w:r>
      <w:r w:rsidRPr="008516A1">
        <w:rPr>
          <w:lang w:val="it-IT"/>
        </w:rPr>
        <w:t xml:space="preserve">služiti se </w:t>
      </w:r>
      <w:r w:rsidR="00017BEB" w:rsidRPr="008516A1">
        <w:rPr>
          <w:lang w:val="it-IT"/>
        </w:rPr>
        <w:t>talijanskim</w:t>
      </w:r>
      <w:r w:rsidRPr="008516A1">
        <w:rPr>
          <w:lang w:val="it-IT"/>
        </w:rPr>
        <w:t xml:space="preserve"> jezikom,</w:t>
      </w:r>
      <w:r w:rsidR="00017BEB" w:rsidRPr="008516A1">
        <w:rPr>
          <w:lang w:val="it-IT"/>
        </w:rPr>
        <w:t xml:space="preserve"> </w:t>
      </w:r>
      <w:r w:rsidRPr="008516A1">
        <w:rPr>
          <w:lang w:val="it-IT"/>
        </w:rPr>
        <w:t xml:space="preserve">  razumljivim  rječnikom i latiničnim pismom, a u slučaju </w:t>
      </w:r>
      <w:r w:rsidR="00017BEB" w:rsidRPr="008516A1">
        <w:rPr>
          <w:lang w:val="it-IT"/>
        </w:rPr>
        <w:t>vanjske</w:t>
      </w:r>
      <w:r w:rsidRPr="008516A1">
        <w:rPr>
          <w:lang w:val="it-IT"/>
        </w:rPr>
        <w:t xml:space="preserve"> suradnje ili  zbog zahtjeva određenog posla, nastavnik škole se u službenoj  komunikaciji može služiti i drugim jezikom i/ili pismom. </w:t>
      </w:r>
    </w:p>
    <w:p w14:paraId="60E521C0" w14:textId="77777777" w:rsidR="00806EB3" w:rsidRPr="008516A1" w:rsidRDefault="001E540A">
      <w:pPr>
        <w:spacing w:after="217" w:line="259" w:lineRule="auto"/>
        <w:ind w:left="64" w:right="0" w:firstLine="0"/>
        <w:jc w:val="center"/>
        <w:rPr>
          <w:lang w:val="it-IT"/>
        </w:rPr>
      </w:pPr>
      <w:r w:rsidRPr="008516A1">
        <w:rPr>
          <w:lang w:val="it-IT"/>
        </w:rPr>
        <w:t xml:space="preserve"> </w:t>
      </w:r>
    </w:p>
    <w:p w14:paraId="514CB790" w14:textId="77777777" w:rsidR="00806EB3" w:rsidRPr="008516A1" w:rsidRDefault="001E540A">
      <w:pPr>
        <w:spacing w:after="219" w:line="259" w:lineRule="auto"/>
        <w:ind w:left="370" w:right="361" w:hanging="10"/>
        <w:jc w:val="center"/>
        <w:rPr>
          <w:lang w:val="it-IT"/>
        </w:rPr>
      </w:pPr>
      <w:r w:rsidRPr="008516A1">
        <w:rPr>
          <w:lang w:val="it-IT"/>
        </w:rPr>
        <w:t xml:space="preserve">Članak 7. </w:t>
      </w:r>
    </w:p>
    <w:p w14:paraId="072AEFF9" w14:textId="469550EA" w:rsidR="00806EB3" w:rsidRPr="008516A1" w:rsidRDefault="001E540A">
      <w:pPr>
        <w:spacing w:after="170"/>
        <w:ind w:left="-7" w:right="0"/>
        <w:rPr>
          <w:lang w:val="it-IT"/>
        </w:rPr>
      </w:pPr>
      <w:r w:rsidRPr="008516A1">
        <w:rPr>
          <w:lang w:val="it-IT"/>
        </w:rPr>
        <w:t xml:space="preserve">Osobni izgled nastavnika Škole mora biti na odgovarajućoj razini oficijelnosti i ozbiljnosti. Odjeća i obuća treba biti čista i uredna, primjerena pozivu. Nije primjereno dolaziti na nastavu u kratkim hlačama, prekratkim suknjama i prozirnoj odjeći.  </w:t>
      </w:r>
    </w:p>
    <w:p w14:paraId="34940238" w14:textId="46A1286A" w:rsidR="009457DD" w:rsidRPr="009457DD" w:rsidRDefault="009457DD" w:rsidP="009457DD">
      <w:pPr>
        <w:spacing w:before="100" w:beforeAutospacing="1" w:after="100" w:afterAutospacing="1"/>
        <w:rPr>
          <w:rFonts w:eastAsiaTheme="minorHAnsi"/>
          <w:color w:val="auto"/>
          <w:szCs w:val="24"/>
          <w:lang w:val="it-IT"/>
        </w:rPr>
      </w:pPr>
      <w:r w:rsidRPr="009457DD">
        <w:rPr>
          <w:bCs/>
          <w:iCs/>
          <w:color w:val="auto"/>
          <w:szCs w:val="24"/>
          <w:lang w:val="it-IT"/>
        </w:rPr>
        <w:t>Nastavnici su dužni posvetiti potpunu pažnju učenicima i podučavanju za vrijeme nastave i suzdržati se od ponašanja koje mogu djelovati kao distraktori (npr. korišten</w:t>
      </w:r>
      <w:r>
        <w:rPr>
          <w:bCs/>
          <w:iCs/>
          <w:color w:val="auto"/>
          <w:szCs w:val="24"/>
          <w:lang w:val="it-IT"/>
        </w:rPr>
        <w:t>je mobitela za vrijeme nastave).</w:t>
      </w:r>
    </w:p>
    <w:p w14:paraId="620E09A0" w14:textId="63FFE3F7" w:rsidR="009457DD" w:rsidRDefault="001E540A" w:rsidP="00DB1918">
      <w:pPr>
        <w:ind w:left="0" w:right="0" w:firstLine="0"/>
        <w:rPr>
          <w:lang w:val="it-IT"/>
        </w:rPr>
      </w:pPr>
      <w:r w:rsidRPr="008516A1">
        <w:rPr>
          <w:lang w:val="it-IT"/>
        </w:rPr>
        <w:lastRenderedPageBreak/>
        <w:t xml:space="preserve">Nastavnici ne smiju u Školi i izvan nje obavljati radnje koje bi umanjile ugled profesije. </w:t>
      </w:r>
    </w:p>
    <w:p w14:paraId="4F94209B" w14:textId="77777777" w:rsidR="009457DD" w:rsidRPr="008516A1" w:rsidRDefault="009457DD">
      <w:pPr>
        <w:ind w:left="-7" w:right="0"/>
        <w:rPr>
          <w:lang w:val="it-IT"/>
        </w:rPr>
      </w:pPr>
    </w:p>
    <w:p w14:paraId="2B6FC3D1" w14:textId="77777777" w:rsidR="00806EB3" w:rsidRPr="0019139C" w:rsidRDefault="001E540A">
      <w:pPr>
        <w:spacing w:after="219" w:line="259" w:lineRule="auto"/>
        <w:ind w:left="370" w:right="361" w:hanging="10"/>
        <w:jc w:val="center"/>
        <w:rPr>
          <w:lang w:val="it-IT"/>
        </w:rPr>
      </w:pPr>
      <w:r w:rsidRPr="0019139C">
        <w:rPr>
          <w:lang w:val="it-IT"/>
        </w:rPr>
        <w:t xml:space="preserve">Članak 8. </w:t>
      </w:r>
    </w:p>
    <w:p w14:paraId="79B7E71D" w14:textId="77777777" w:rsidR="00806EB3" w:rsidRPr="0019139C" w:rsidRDefault="001E540A" w:rsidP="00017BEB">
      <w:pPr>
        <w:ind w:left="-15" w:right="0" w:firstLine="0"/>
        <w:rPr>
          <w:lang w:val="it-IT"/>
        </w:rPr>
      </w:pPr>
      <w:r w:rsidRPr="0019139C">
        <w:rPr>
          <w:lang w:val="it-IT"/>
        </w:rPr>
        <w:t xml:space="preserve">Nastavnici  ne smiju tražiti darove, poticati darivanje niti primati ikakve darove bilo za sebe ili neku drugu osobu za koju postoji razborita pretpostavka da će posredno ili neposredno utjecati na njihovu objektivnost, ispunjavanje profesionalnih obveza te poštivanje profesionalnih prava I dužnosti. </w:t>
      </w:r>
    </w:p>
    <w:p w14:paraId="1F2A3A99" w14:textId="77777777" w:rsidR="00806EB3" w:rsidRPr="0019139C" w:rsidRDefault="001E540A">
      <w:pPr>
        <w:spacing w:after="168"/>
        <w:ind w:left="368" w:right="0"/>
        <w:rPr>
          <w:lang w:val="it-IT"/>
        </w:rPr>
      </w:pPr>
      <w:r w:rsidRPr="0019139C">
        <w:rPr>
          <w:lang w:val="it-IT"/>
        </w:rPr>
        <w:t xml:space="preserve">Obveza je Škole i nastavnika otkloniti svaki pokušaj korupcije. </w:t>
      </w:r>
    </w:p>
    <w:p w14:paraId="3216CB30" w14:textId="77777777" w:rsidR="00806EB3" w:rsidRPr="0019139C" w:rsidRDefault="001E540A">
      <w:pPr>
        <w:spacing w:after="0" w:line="259" w:lineRule="auto"/>
        <w:ind w:left="360" w:right="0" w:firstLine="0"/>
        <w:jc w:val="left"/>
        <w:rPr>
          <w:lang w:val="it-IT"/>
        </w:rPr>
      </w:pPr>
      <w:r w:rsidRPr="0019139C">
        <w:rPr>
          <w:lang w:val="it-IT"/>
        </w:rPr>
        <w:t xml:space="preserve"> </w:t>
      </w:r>
    </w:p>
    <w:p w14:paraId="2F7DAE7B" w14:textId="77777777" w:rsidR="00806EB3" w:rsidRDefault="001E540A">
      <w:pPr>
        <w:pStyle w:val="Heading1"/>
        <w:ind w:left="1065" w:right="0" w:hanging="720"/>
      </w:pPr>
      <w:r>
        <w:t xml:space="preserve">ODNOS PREMA UČENICIMA </w:t>
      </w:r>
    </w:p>
    <w:p w14:paraId="039B6773" w14:textId="77777777" w:rsidR="00806EB3" w:rsidRDefault="001E540A">
      <w:pPr>
        <w:spacing w:after="219" w:line="259" w:lineRule="auto"/>
        <w:ind w:left="370" w:right="361" w:hanging="10"/>
        <w:jc w:val="center"/>
      </w:pPr>
      <w:r>
        <w:t xml:space="preserve">Članak 9. </w:t>
      </w:r>
    </w:p>
    <w:p w14:paraId="7BDC542E" w14:textId="77777777" w:rsidR="00806EB3" w:rsidRDefault="001E540A">
      <w:pPr>
        <w:tabs>
          <w:tab w:val="center" w:pos="1756"/>
        </w:tabs>
        <w:spacing w:after="234"/>
        <w:ind w:left="-15" w:right="0" w:firstLine="0"/>
        <w:jc w:val="left"/>
      </w:pPr>
      <w:r>
        <w:t xml:space="preserve"> </w:t>
      </w:r>
      <w:r>
        <w:tab/>
        <w:t xml:space="preserve">Nastavnik je dužan: </w:t>
      </w:r>
    </w:p>
    <w:p w14:paraId="4E966BC3" w14:textId="77777777" w:rsidR="00806EB3" w:rsidRDefault="001E540A">
      <w:pPr>
        <w:numPr>
          <w:ilvl w:val="0"/>
          <w:numId w:val="2"/>
        </w:numPr>
        <w:ind w:right="0" w:hanging="336"/>
      </w:pPr>
      <w:r>
        <w:t xml:space="preserve">poštovati  osobnost učenika bez obzira na rasu, vjeru, etičko i nacionalno  opredjeljenje, socijalni status, spol i spolnu orijentaciju, zdravstveni status,  fizički izgled, dob i političku opredijeljenost </w:t>
      </w:r>
    </w:p>
    <w:p w14:paraId="7BB0E5D6" w14:textId="77777777" w:rsidR="00806EB3" w:rsidRPr="008516A1" w:rsidRDefault="001E540A">
      <w:pPr>
        <w:numPr>
          <w:ilvl w:val="0"/>
          <w:numId w:val="2"/>
        </w:numPr>
        <w:spacing w:after="179"/>
        <w:ind w:right="0" w:hanging="336"/>
        <w:rPr>
          <w:lang w:val="it-IT"/>
        </w:rPr>
      </w:pPr>
      <w:r w:rsidRPr="008516A1">
        <w:rPr>
          <w:lang w:val="it-IT"/>
        </w:rPr>
        <w:t xml:space="preserve">poticati učenika na odgovoran i ozbiljan pristup učenju </w:t>
      </w:r>
    </w:p>
    <w:p w14:paraId="4C6E4651" w14:textId="77777777" w:rsidR="00806EB3" w:rsidRPr="008516A1" w:rsidRDefault="001E540A">
      <w:pPr>
        <w:numPr>
          <w:ilvl w:val="0"/>
          <w:numId w:val="2"/>
        </w:numPr>
        <w:ind w:right="0" w:hanging="336"/>
        <w:rPr>
          <w:lang w:val="it-IT"/>
        </w:rPr>
      </w:pPr>
      <w:r w:rsidRPr="008516A1">
        <w:rPr>
          <w:lang w:val="it-IT"/>
        </w:rPr>
        <w:t xml:space="preserve">promicati ljudska prava, poticati aktivnost učenika i njihovo kritičko i  argumentirano mišljenje </w:t>
      </w:r>
    </w:p>
    <w:p w14:paraId="3D8C69C4" w14:textId="77777777" w:rsidR="00806EB3" w:rsidRPr="008516A1" w:rsidRDefault="001E540A">
      <w:pPr>
        <w:numPr>
          <w:ilvl w:val="0"/>
          <w:numId w:val="2"/>
        </w:numPr>
        <w:spacing w:after="165"/>
        <w:ind w:right="0" w:hanging="336"/>
        <w:rPr>
          <w:lang w:val="it-IT"/>
        </w:rPr>
      </w:pPr>
      <w:r w:rsidRPr="008516A1">
        <w:rPr>
          <w:lang w:val="it-IT"/>
        </w:rPr>
        <w:t xml:space="preserve">voditi brigu o intelektualnom i moralnom razvoju učenika </w:t>
      </w:r>
    </w:p>
    <w:p w14:paraId="4EC263F6" w14:textId="77777777" w:rsidR="00806EB3" w:rsidRPr="00DB1918" w:rsidRDefault="001E540A">
      <w:pPr>
        <w:numPr>
          <w:ilvl w:val="0"/>
          <w:numId w:val="2"/>
        </w:numPr>
        <w:ind w:right="0" w:hanging="336"/>
        <w:rPr>
          <w:lang w:val="it-IT"/>
        </w:rPr>
      </w:pPr>
      <w:r w:rsidRPr="00DB1918">
        <w:rPr>
          <w:lang w:val="it-IT"/>
        </w:rPr>
        <w:t xml:space="preserve">objektivno i valjano vrjednovati učenička postignuća  u cilju poticanja  njihova razvoja </w:t>
      </w:r>
    </w:p>
    <w:p w14:paraId="1281B374" w14:textId="77777777" w:rsidR="00806EB3" w:rsidRPr="00DB1918" w:rsidRDefault="001E540A">
      <w:pPr>
        <w:numPr>
          <w:ilvl w:val="0"/>
          <w:numId w:val="2"/>
        </w:numPr>
        <w:ind w:right="0" w:hanging="336"/>
        <w:rPr>
          <w:lang w:val="it-IT"/>
        </w:rPr>
      </w:pPr>
      <w:r w:rsidRPr="00DB1918">
        <w:rPr>
          <w:lang w:val="it-IT"/>
        </w:rPr>
        <w:t xml:space="preserve">u dijalogu s učenicima, u nastavnom procesu i izvan njega, poštovati  načela nenasilne komunikacije </w:t>
      </w:r>
    </w:p>
    <w:p w14:paraId="14CE2FE0" w14:textId="77777777" w:rsidR="00806EB3" w:rsidRPr="008516A1" w:rsidRDefault="001E540A">
      <w:pPr>
        <w:numPr>
          <w:ilvl w:val="0"/>
          <w:numId w:val="2"/>
        </w:numPr>
        <w:spacing w:after="120"/>
        <w:ind w:right="0" w:hanging="336"/>
        <w:rPr>
          <w:lang w:val="it-IT"/>
        </w:rPr>
      </w:pPr>
      <w:r w:rsidRPr="008516A1">
        <w:rPr>
          <w:lang w:val="it-IT"/>
        </w:rPr>
        <w:t xml:space="preserve">čuvati podatke o učenicima kao profesionalnu tajnu. </w:t>
      </w:r>
    </w:p>
    <w:p w14:paraId="450F69D5" w14:textId="77777777" w:rsidR="00806EB3" w:rsidRDefault="001E540A">
      <w:pPr>
        <w:spacing w:after="167"/>
        <w:ind w:left="-15" w:right="0" w:firstLine="720"/>
        <w:rPr>
          <w:lang w:val="it-IT"/>
        </w:rPr>
      </w:pPr>
      <w:r w:rsidRPr="00DB1918">
        <w:rPr>
          <w:lang w:val="it-IT"/>
        </w:rPr>
        <w:t xml:space="preserve">Nastavnik može objaviti  afirmativne podatke o učeniku uz suglasnost roditelja i ravnatelja Škole. </w:t>
      </w:r>
    </w:p>
    <w:p w14:paraId="76A5EC61" w14:textId="77777777" w:rsidR="00C41F70" w:rsidRPr="00DB1918" w:rsidRDefault="00C41F70">
      <w:pPr>
        <w:spacing w:after="167"/>
        <w:ind w:left="-15" w:right="0" w:firstLine="720"/>
        <w:rPr>
          <w:lang w:val="it-IT"/>
        </w:rPr>
      </w:pPr>
    </w:p>
    <w:p w14:paraId="7B5BF8D3" w14:textId="77777777" w:rsidR="00806EB3" w:rsidRPr="00DB1918" w:rsidRDefault="001E540A">
      <w:pPr>
        <w:spacing w:after="178" w:line="259" w:lineRule="auto"/>
        <w:ind w:left="64" w:right="0" w:firstLine="0"/>
        <w:jc w:val="center"/>
        <w:rPr>
          <w:lang w:val="it-IT"/>
        </w:rPr>
      </w:pPr>
      <w:r w:rsidRPr="00DB1918">
        <w:rPr>
          <w:lang w:val="it-IT"/>
        </w:rPr>
        <w:t xml:space="preserve"> </w:t>
      </w:r>
    </w:p>
    <w:p w14:paraId="1265BECD" w14:textId="77777777" w:rsidR="00806EB3" w:rsidRDefault="001E540A">
      <w:pPr>
        <w:pStyle w:val="Heading1"/>
        <w:ind w:left="1065" w:right="0" w:hanging="720"/>
      </w:pPr>
      <w:r>
        <w:lastRenderedPageBreak/>
        <w:t xml:space="preserve">ODNOS PREMA RODITELJIMA </w:t>
      </w:r>
    </w:p>
    <w:p w14:paraId="64557398" w14:textId="77777777" w:rsidR="00806EB3" w:rsidRDefault="001E540A">
      <w:pPr>
        <w:spacing w:after="219" w:line="259" w:lineRule="auto"/>
        <w:ind w:left="370" w:right="1" w:hanging="10"/>
        <w:jc w:val="center"/>
      </w:pPr>
      <w:r>
        <w:t xml:space="preserve">Članak 10. </w:t>
      </w:r>
    </w:p>
    <w:p w14:paraId="3D40861B" w14:textId="77777777" w:rsidR="00806EB3" w:rsidRDefault="001E540A">
      <w:pPr>
        <w:tabs>
          <w:tab w:val="center" w:pos="360"/>
          <w:tab w:val="center" w:pos="1756"/>
        </w:tabs>
        <w:spacing w:after="234"/>
        <w:ind w:left="0" w:right="0" w:firstLine="0"/>
        <w:jc w:val="left"/>
      </w:pPr>
      <w:r>
        <w:rPr>
          <w:rFonts w:ascii="Calibri" w:eastAsia="Calibri" w:hAnsi="Calibri" w:cs="Calibri"/>
          <w:sz w:val="22"/>
        </w:rPr>
        <w:tab/>
      </w:r>
      <w:r>
        <w:t xml:space="preserve"> </w:t>
      </w:r>
      <w:r>
        <w:tab/>
        <w:t xml:space="preserve">Nastavnik je dužan: </w:t>
      </w:r>
    </w:p>
    <w:p w14:paraId="6F658542" w14:textId="77777777" w:rsidR="00806EB3" w:rsidRDefault="001E540A">
      <w:pPr>
        <w:numPr>
          <w:ilvl w:val="0"/>
          <w:numId w:val="3"/>
        </w:numPr>
        <w:spacing w:after="180"/>
        <w:ind w:right="0" w:hanging="454"/>
      </w:pPr>
      <w:r>
        <w:t xml:space="preserve">imati profesionalan i korektan odnos prema roditeljima uz uvažavanje njihovih različitosti i poštivanje njihova dostojanstva </w:t>
      </w:r>
    </w:p>
    <w:p w14:paraId="24B631CF" w14:textId="77777777" w:rsidR="00806EB3" w:rsidRDefault="001E540A">
      <w:pPr>
        <w:numPr>
          <w:ilvl w:val="0"/>
          <w:numId w:val="3"/>
        </w:numPr>
        <w:ind w:right="0" w:hanging="454"/>
      </w:pPr>
      <w:r>
        <w:t xml:space="preserve">profesionalno se odnositi prema informacijama koje dobije od roditelja, čuvati tajnost povjerljivih informacija te integritet roditelja </w:t>
      </w:r>
    </w:p>
    <w:p w14:paraId="7CA19D59" w14:textId="77777777" w:rsidR="00806EB3" w:rsidRDefault="001E540A">
      <w:pPr>
        <w:numPr>
          <w:ilvl w:val="0"/>
          <w:numId w:val="3"/>
        </w:numPr>
        <w:spacing w:after="129"/>
        <w:ind w:right="0" w:hanging="454"/>
      </w:pPr>
      <w:r>
        <w:t xml:space="preserve">pred roditeljima čuvati svoje dostojanstvo i dostojanstvo svojih kolega. </w:t>
      </w:r>
    </w:p>
    <w:p w14:paraId="5F1E66A7" w14:textId="77777777" w:rsidR="00806EB3" w:rsidRDefault="001E540A">
      <w:pPr>
        <w:spacing w:after="177" w:line="259" w:lineRule="auto"/>
        <w:ind w:left="360" w:right="0" w:firstLine="0"/>
        <w:jc w:val="left"/>
      </w:pPr>
      <w:r>
        <w:t xml:space="preserve"> </w:t>
      </w:r>
    </w:p>
    <w:p w14:paraId="2C54F04F" w14:textId="77777777" w:rsidR="00806EB3" w:rsidRDefault="001E540A">
      <w:pPr>
        <w:pStyle w:val="Heading1"/>
        <w:ind w:left="1132" w:right="0" w:hanging="787"/>
      </w:pPr>
      <w:r>
        <w:t xml:space="preserve">ODNOS PREMA KOLEGAMA </w:t>
      </w:r>
    </w:p>
    <w:p w14:paraId="55ECC313" w14:textId="77777777" w:rsidR="00017BEB" w:rsidRDefault="001E540A">
      <w:pPr>
        <w:spacing w:line="345" w:lineRule="auto"/>
        <w:ind w:left="-15" w:right="0" w:firstLine="4107"/>
      </w:pPr>
      <w:r>
        <w:t xml:space="preserve">Članak 11.  </w:t>
      </w:r>
    </w:p>
    <w:p w14:paraId="5193BFCB" w14:textId="7704A5E9" w:rsidR="00806EB3" w:rsidRPr="008516A1" w:rsidRDefault="001E540A" w:rsidP="00017BEB">
      <w:pPr>
        <w:spacing w:line="345" w:lineRule="auto"/>
        <w:ind w:left="-15" w:right="0" w:firstLine="0"/>
        <w:rPr>
          <w:lang w:val="it-IT"/>
        </w:rPr>
      </w:pPr>
      <w:r w:rsidRPr="008516A1">
        <w:rPr>
          <w:lang w:val="it-IT"/>
        </w:rPr>
        <w:t xml:space="preserve">Među nastavnicima mora vladati stvaralačko ozračje i profesionalni odnos prema radu. </w:t>
      </w:r>
    </w:p>
    <w:p w14:paraId="2C31B852" w14:textId="77777777" w:rsidR="00806EB3" w:rsidRPr="00DB1918" w:rsidRDefault="001E540A">
      <w:pPr>
        <w:ind w:left="-15" w:right="0" w:firstLine="708"/>
        <w:rPr>
          <w:lang w:val="it-IT"/>
        </w:rPr>
      </w:pPr>
      <w:r w:rsidRPr="00DB1918">
        <w:rPr>
          <w:lang w:val="it-IT"/>
        </w:rPr>
        <w:t xml:space="preserve">Odnos među nastavnicima temelji se na kolegijalnosti, međusobnom uvažavanju, poštivanju znanja i  stručnosti, na pomoći i stvaralačkoj suradnji te na profesionalnoj i ljudskoj solidarnosti.  </w:t>
      </w:r>
    </w:p>
    <w:p w14:paraId="0A78F902" w14:textId="77777777" w:rsidR="00806EB3" w:rsidRPr="00DB1918" w:rsidRDefault="001E540A">
      <w:pPr>
        <w:spacing w:after="219" w:line="259" w:lineRule="auto"/>
        <w:ind w:left="370" w:right="361" w:hanging="10"/>
        <w:jc w:val="center"/>
        <w:rPr>
          <w:lang w:val="it-IT"/>
        </w:rPr>
      </w:pPr>
      <w:r w:rsidRPr="00DB1918">
        <w:rPr>
          <w:lang w:val="it-IT"/>
        </w:rPr>
        <w:t xml:space="preserve">Članak 12. </w:t>
      </w:r>
    </w:p>
    <w:p w14:paraId="5DF585AF" w14:textId="77777777" w:rsidR="00806EB3" w:rsidRPr="00DB1918" w:rsidRDefault="001E540A">
      <w:pPr>
        <w:ind w:left="-7" w:right="0"/>
        <w:rPr>
          <w:lang w:val="it-IT"/>
        </w:rPr>
      </w:pPr>
      <w:r w:rsidRPr="00DB1918">
        <w:rPr>
          <w:lang w:val="it-IT"/>
        </w:rPr>
        <w:t xml:space="preserve"> Nastavnik ne smije izravno ili neizravno povrijediti stručni ugled, napredovanje ili rad drugog nastavnika.  </w:t>
      </w:r>
    </w:p>
    <w:p w14:paraId="2F16811D" w14:textId="77777777" w:rsidR="00806EB3" w:rsidRPr="00C41F70" w:rsidRDefault="001E540A">
      <w:pPr>
        <w:spacing w:after="168"/>
        <w:ind w:left="-7" w:right="0"/>
        <w:rPr>
          <w:lang w:val="it-IT"/>
        </w:rPr>
      </w:pPr>
      <w:r w:rsidRPr="00DB1918">
        <w:rPr>
          <w:lang w:val="it-IT"/>
        </w:rPr>
        <w:t xml:space="preserve"> </w:t>
      </w:r>
      <w:r w:rsidRPr="00C41F70">
        <w:rPr>
          <w:lang w:val="it-IT"/>
        </w:rPr>
        <w:t xml:space="preserve">U iznošenju svojeg stajališta o stručnom radu i ponašanju nastavnik mora biti korektan, profesionalan, argumentiran te svoje primjedbe iznijeti na primjerenom mjestu kao što su stručni aktivi, nastavničko vijeće ili  uprava Škole. </w:t>
      </w:r>
    </w:p>
    <w:p w14:paraId="0D63F6A7" w14:textId="77777777" w:rsidR="00806EB3" w:rsidRPr="00C41F70" w:rsidRDefault="001E540A">
      <w:pPr>
        <w:spacing w:after="178" w:line="259" w:lineRule="auto"/>
        <w:ind w:left="0" w:right="0" w:firstLine="0"/>
        <w:jc w:val="left"/>
        <w:rPr>
          <w:lang w:val="it-IT"/>
        </w:rPr>
      </w:pPr>
      <w:r w:rsidRPr="00C41F70">
        <w:rPr>
          <w:lang w:val="it-IT"/>
        </w:rPr>
        <w:t xml:space="preserve"> </w:t>
      </w:r>
    </w:p>
    <w:p w14:paraId="4EFA1239" w14:textId="77777777" w:rsidR="00806EB3" w:rsidRDefault="001E540A">
      <w:pPr>
        <w:pStyle w:val="Heading1"/>
        <w:ind w:left="1065" w:right="0" w:hanging="720"/>
      </w:pPr>
      <w:r>
        <w:t xml:space="preserve">JAVNI NASTUPI NASTAVNIKA </w:t>
      </w:r>
    </w:p>
    <w:p w14:paraId="6A99FF54" w14:textId="77777777" w:rsidR="00806EB3" w:rsidRDefault="001E540A">
      <w:pPr>
        <w:spacing w:after="219" w:line="259" w:lineRule="auto"/>
        <w:ind w:left="370" w:right="361" w:hanging="10"/>
        <w:jc w:val="center"/>
      </w:pPr>
      <w:r>
        <w:t xml:space="preserve">Članak 13. </w:t>
      </w:r>
    </w:p>
    <w:p w14:paraId="30E52590" w14:textId="77777777" w:rsidR="00806EB3" w:rsidRDefault="001E540A">
      <w:pPr>
        <w:ind w:left="-7" w:right="0"/>
      </w:pPr>
      <w:r>
        <w:t xml:space="preserve"> U svim oblicima javnih nastupa i djelovanja u kojima predstavlja Školu nastavnik iznosi stavove Škole, u skladu s propisima, dobivenim ovlastima, stručnim znanjem I odredbama ovoga Etičkog kodeksa. </w:t>
      </w:r>
    </w:p>
    <w:p w14:paraId="61DEDC4D" w14:textId="77777777" w:rsidR="00806EB3" w:rsidRDefault="001E540A">
      <w:pPr>
        <w:spacing w:after="177"/>
        <w:ind w:left="-7" w:right="0"/>
      </w:pPr>
      <w:r>
        <w:t xml:space="preserve"> U javnim nastupima u kojima nastavnik ne predstavlja Školu, a koji su povezani s Školom, nastavnik ističe da iznosi osobne stavove. </w:t>
      </w:r>
    </w:p>
    <w:p w14:paraId="1B36D5A7" w14:textId="6D6ED056" w:rsidR="00806EB3" w:rsidRDefault="001E540A" w:rsidP="00DB1918">
      <w:pPr>
        <w:spacing w:after="165"/>
        <w:ind w:left="-7" w:right="0"/>
      </w:pPr>
      <w:r>
        <w:lastRenderedPageBreak/>
        <w:t xml:space="preserve"> Pri iznošenju stavova Škole i osobnih stavova, nastavnik pazi na osobni ugled i ugled javne službe.  </w:t>
      </w:r>
    </w:p>
    <w:p w14:paraId="21AF27A9" w14:textId="77777777" w:rsidR="00806EB3" w:rsidRPr="009457DD" w:rsidRDefault="001E540A">
      <w:pPr>
        <w:pStyle w:val="Heading1"/>
        <w:ind w:left="1065" w:right="0" w:hanging="720"/>
      </w:pPr>
      <w:r w:rsidRPr="009457DD">
        <w:t xml:space="preserve">OSTVARENJE ETIČKOG KODEKSA  I POSTUPAK PRED ETIČKIM KODEKSOM </w:t>
      </w:r>
    </w:p>
    <w:p w14:paraId="57913684" w14:textId="77777777" w:rsidR="00806EB3" w:rsidRDefault="001E540A">
      <w:pPr>
        <w:spacing w:after="219" w:line="259" w:lineRule="auto"/>
        <w:ind w:left="370" w:right="361" w:hanging="10"/>
        <w:jc w:val="center"/>
      </w:pPr>
      <w:r>
        <w:t xml:space="preserve">Članak 14. </w:t>
      </w:r>
    </w:p>
    <w:p w14:paraId="78E541AA" w14:textId="77777777" w:rsidR="00806EB3" w:rsidRDefault="001E540A">
      <w:pPr>
        <w:ind w:left="-7" w:right="0"/>
      </w:pPr>
      <w:r>
        <w:t xml:space="preserve"> Sva tijela Škole dužna su,  u okvirima svoje nadležnosti, brinuti se za ostvarenje i unapređenje etičkih standarda u Školi i provedbu Etičkog kodeksa. </w:t>
      </w:r>
    </w:p>
    <w:p w14:paraId="1DFD5B57" w14:textId="77777777" w:rsidR="00017BEB" w:rsidRDefault="001E540A">
      <w:pPr>
        <w:tabs>
          <w:tab w:val="center" w:pos="2735"/>
        </w:tabs>
        <w:ind w:left="-15" w:right="0" w:firstLine="0"/>
        <w:jc w:val="left"/>
      </w:pPr>
      <w:r>
        <w:t xml:space="preserve"> </w:t>
      </w:r>
    </w:p>
    <w:p w14:paraId="0E14FD30" w14:textId="7C95E84A" w:rsidR="00806EB3" w:rsidRPr="008516A1" w:rsidRDefault="001E540A">
      <w:pPr>
        <w:tabs>
          <w:tab w:val="center" w:pos="2735"/>
        </w:tabs>
        <w:ind w:left="-15" w:right="0" w:firstLine="0"/>
        <w:jc w:val="left"/>
        <w:rPr>
          <w:lang w:val="it-IT"/>
        </w:rPr>
      </w:pPr>
      <w:r w:rsidRPr="008516A1">
        <w:rPr>
          <w:lang w:val="it-IT"/>
        </w:rPr>
        <w:t xml:space="preserve">U Školi se osniva Etičko povjerenstvo. </w:t>
      </w:r>
    </w:p>
    <w:p w14:paraId="5641D99A" w14:textId="77777777" w:rsidR="00806EB3" w:rsidRPr="008516A1" w:rsidRDefault="001E540A">
      <w:pPr>
        <w:spacing w:after="165"/>
        <w:ind w:left="-7" w:right="0"/>
        <w:rPr>
          <w:lang w:val="it-IT"/>
        </w:rPr>
      </w:pPr>
      <w:r w:rsidRPr="008516A1">
        <w:rPr>
          <w:lang w:val="it-IT"/>
        </w:rPr>
        <w:t xml:space="preserve"> Etičko povjerenstvo donosi mišljenje o načelnim pitanjima kao i o usklađenosti ponašanja u konkretnim slučajevima s načelima i odredbama Etičkog kodeksa. </w:t>
      </w:r>
    </w:p>
    <w:p w14:paraId="3745C781" w14:textId="77777777" w:rsidR="00806EB3" w:rsidRPr="008516A1" w:rsidRDefault="001E540A">
      <w:pPr>
        <w:spacing w:after="217" w:line="259" w:lineRule="auto"/>
        <w:ind w:left="0" w:right="0" w:firstLine="0"/>
        <w:jc w:val="left"/>
        <w:rPr>
          <w:lang w:val="it-IT"/>
        </w:rPr>
      </w:pPr>
      <w:r w:rsidRPr="008516A1">
        <w:rPr>
          <w:lang w:val="it-IT"/>
        </w:rPr>
        <w:t xml:space="preserve"> </w:t>
      </w:r>
    </w:p>
    <w:p w14:paraId="0B03828C" w14:textId="77777777" w:rsidR="00806EB3" w:rsidRPr="008516A1" w:rsidRDefault="001E540A">
      <w:pPr>
        <w:spacing w:after="219" w:line="259" w:lineRule="auto"/>
        <w:ind w:left="370" w:right="361" w:hanging="10"/>
        <w:jc w:val="center"/>
        <w:rPr>
          <w:lang w:val="it-IT"/>
        </w:rPr>
      </w:pPr>
      <w:r w:rsidRPr="008516A1">
        <w:rPr>
          <w:lang w:val="it-IT"/>
        </w:rPr>
        <w:t xml:space="preserve">Članak 15. </w:t>
      </w:r>
    </w:p>
    <w:p w14:paraId="20B3F0CE" w14:textId="1BA5E735" w:rsidR="00806EB3" w:rsidRPr="008516A1" w:rsidRDefault="001E540A">
      <w:pPr>
        <w:spacing w:after="177"/>
        <w:ind w:left="-7" w:right="0"/>
        <w:rPr>
          <w:lang w:val="it-IT"/>
        </w:rPr>
      </w:pPr>
      <w:r w:rsidRPr="009457DD">
        <w:rPr>
          <w:lang w:val="it-IT"/>
        </w:rPr>
        <w:t>Etičko povjerenstvo imenuje Školski odbor iz reda nastavnika Škole na prijedlog ravnatelja Škole. Etičko povjerenstvo ima najmanje tri člana.</w:t>
      </w:r>
      <w:r w:rsidRPr="008516A1">
        <w:rPr>
          <w:lang w:val="it-IT"/>
        </w:rPr>
        <w:t xml:space="preserve"> </w:t>
      </w:r>
    </w:p>
    <w:p w14:paraId="3229CE4D" w14:textId="77777777" w:rsidR="00806EB3" w:rsidRPr="008516A1" w:rsidRDefault="001E540A">
      <w:pPr>
        <w:tabs>
          <w:tab w:val="center" w:pos="3790"/>
        </w:tabs>
        <w:ind w:left="-15" w:right="0" w:firstLine="0"/>
        <w:jc w:val="left"/>
        <w:rPr>
          <w:lang w:val="it-IT"/>
        </w:rPr>
      </w:pPr>
      <w:r w:rsidRPr="008516A1">
        <w:rPr>
          <w:lang w:val="it-IT"/>
        </w:rPr>
        <w:t xml:space="preserve"> </w:t>
      </w:r>
      <w:r w:rsidRPr="008516A1">
        <w:rPr>
          <w:lang w:val="it-IT"/>
        </w:rPr>
        <w:tab/>
        <w:t xml:space="preserve">Za svakog člana Povjerenstva imenuje se jedan zamjenik. </w:t>
      </w:r>
    </w:p>
    <w:p w14:paraId="08DC340C" w14:textId="77777777" w:rsidR="00806EB3" w:rsidRPr="008516A1" w:rsidRDefault="001E540A">
      <w:pPr>
        <w:ind w:left="716" w:right="0"/>
        <w:rPr>
          <w:lang w:val="it-IT"/>
        </w:rPr>
      </w:pPr>
      <w:r w:rsidRPr="008516A1">
        <w:rPr>
          <w:lang w:val="it-IT"/>
        </w:rPr>
        <w:t xml:space="preserve">Etičko povjerenstvo imenuje se na četiri godine.  </w:t>
      </w:r>
    </w:p>
    <w:p w14:paraId="02C55C32" w14:textId="77777777" w:rsidR="00806EB3" w:rsidRPr="008516A1" w:rsidRDefault="001E540A">
      <w:pPr>
        <w:tabs>
          <w:tab w:val="center" w:pos="4034"/>
        </w:tabs>
        <w:spacing w:after="175"/>
        <w:ind w:left="-15" w:right="0" w:firstLine="0"/>
        <w:jc w:val="left"/>
        <w:rPr>
          <w:lang w:val="it-IT"/>
        </w:rPr>
      </w:pPr>
      <w:r w:rsidRPr="008516A1">
        <w:rPr>
          <w:lang w:val="it-IT"/>
        </w:rPr>
        <w:t xml:space="preserve"> </w:t>
      </w:r>
      <w:r w:rsidRPr="008516A1">
        <w:rPr>
          <w:lang w:val="it-IT"/>
        </w:rPr>
        <w:tab/>
        <w:t xml:space="preserve">Članovi Etičkog povjerenstva između sebe biraju predsjednika. </w:t>
      </w:r>
    </w:p>
    <w:p w14:paraId="686EA79A" w14:textId="77777777" w:rsidR="00806EB3" w:rsidRPr="008516A1" w:rsidRDefault="001E540A">
      <w:pPr>
        <w:spacing w:after="220" w:line="259" w:lineRule="auto"/>
        <w:ind w:left="0" w:right="0" w:firstLine="0"/>
        <w:jc w:val="left"/>
        <w:rPr>
          <w:lang w:val="it-IT"/>
        </w:rPr>
      </w:pPr>
      <w:r w:rsidRPr="008516A1">
        <w:rPr>
          <w:lang w:val="it-IT"/>
        </w:rPr>
        <w:t xml:space="preserve"> </w:t>
      </w:r>
    </w:p>
    <w:p w14:paraId="7820BD0D" w14:textId="77777777" w:rsidR="00806EB3" w:rsidRPr="008516A1" w:rsidRDefault="001E540A">
      <w:pPr>
        <w:spacing w:after="219" w:line="259" w:lineRule="auto"/>
        <w:ind w:left="370" w:right="361" w:hanging="10"/>
        <w:jc w:val="center"/>
        <w:rPr>
          <w:lang w:val="it-IT"/>
        </w:rPr>
      </w:pPr>
      <w:r w:rsidRPr="008516A1">
        <w:rPr>
          <w:lang w:val="it-IT"/>
        </w:rPr>
        <w:t xml:space="preserve">Članak 16. </w:t>
      </w:r>
    </w:p>
    <w:p w14:paraId="1B01811A" w14:textId="73B17D02" w:rsidR="00806EB3" w:rsidRPr="008516A1" w:rsidRDefault="00C41F70">
      <w:pPr>
        <w:ind w:left="-7" w:right="0"/>
        <w:rPr>
          <w:lang w:val="it-IT"/>
        </w:rPr>
      </w:pPr>
      <w:r>
        <w:rPr>
          <w:lang w:val="it-IT"/>
        </w:rPr>
        <w:t xml:space="preserve"> Roditelji/staratelji </w:t>
      </w:r>
      <w:r w:rsidR="001E540A" w:rsidRPr="008516A1">
        <w:rPr>
          <w:lang w:val="it-IT"/>
        </w:rPr>
        <w:t xml:space="preserve">i nastavnici mogu se obratiti ravnatelju Škole ili Školskom odboru pismenom pritužbom na ponašanje nastavnika u Školi ili izvan Škole, za koje smatraju da je protivno odredbama Etičkog kodeksa. </w:t>
      </w:r>
    </w:p>
    <w:p w14:paraId="23C29325" w14:textId="77777777" w:rsidR="00806EB3" w:rsidRPr="008516A1" w:rsidRDefault="001E540A">
      <w:pPr>
        <w:ind w:left="-7" w:right="0"/>
        <w:rPr>
          <w:lang w:val="it-IT"/>
        </w:rPr>
      </w:pPr>
      <w:r w:rsidRPr="008516A1">
        <w:rPr>
          <w:lang w:val="it-IT"/>
        </w:rPr>
        <w:t xml:space="preserve"> Postupak pred Etičkim povjerenstvom pokreće se zahtjevom za davanje mišljenja o sukladnosti određenog djelovanja ili ponašanja s načelima i pravilima Etičkog kodeksa. </w:t>
      </w:r>
    </w:p>
    <w:p w14:paraId="7A93BDF7" w14:textId="77777777" w:rsidR="00806EB3" w:rsidRPr="008516A1" w:rsidRDefault="001E540A">
      <w:pPr>
        <w:ind w:left="-7" w:right="0"/>
        <w:rPr>
          <w:lang w:val="it-IT"/>
        </w:rPr>
      </w:pPr>
      <w:r w:rsidRPr="008516A1">
        <w:rPr>
          <w:lang w:val="it-IT"/>
        </w:rPr>
        <w:t xml:space="preserve"> Zahtjev za davanjem mišljenja mogu podnijeti ravnatelj Škole, Nastavničko vijeće, sindikat, Školski odbor i druga tijela Škole. </w:t>
      </w:r>
    </w:p>
    <w:p w14:paraId="10EBB088" w14:textId="77777777" w:rsidR="00806EB3" w:rsidRPr="008516A1" w:rsidRDefault="001E540A">
      <w:pPr>
        <w:ind w:left="-7" w:right="0"/>
        <w:rPr>
          <w:lang w:val="it-IT"/>
        </w:rPr>
      </w:pPr>
      <w:r w:rsidRPr="008516A1">
        <w:rPr>
          <w:lang w:val="it-IT"/>
        </w:rPr>
        <w:t xml:space="preserve"> Ako se zahtjev za davanje mišljenja odnosi na mišljenje o sukladnosti djelovanja ili ponašanja ravnatelja Škole i načelima i pravilima Etičkog kodeksa, inicijator se može </w:t>
      </w:r>
      <w:r w:rsidRPr="008516A1">
        <w:rPr>
          <w:lang w:val="it-IT"/>
        </w:rPr>
        <w:lastRenderedPageBreak/>
        <w:t xml:space="preserve">obratiti Nastavničkom vijeću koje će većinom glasova svih članova odlučiti hoće li se pokrenuti postupak pred Etičkim povjerenstvom. </w:t>
      </w:r>
    </w:p>
    <w:p w14:paraId="3CE0185D" w14:textId="77777777" w:rsidR="00806EB3" w:rsidRPr="008516A1" w:rsidRDefault="001E540A">
      <w:pPr>
        <w:ind w:left="-7" w:right="0"/>
        <w:rPr>
          <w:lang w:val="it-IT"/>
        </w:rPr>
      </w:pPr>
      <w:r w:rsidRPr="008516A1">
        <w:rPr>
          <w:lang w:val="it-IT"/>
        </w:rPr>
        <w:t xml:space="preserve"> Zahtjev za davanje mišljenja mora biti određen i mora točno i precizno opisati sljedeće: </w:t>
      </w:r>
    </w:p>
    <w:p w14:paraId="7C138225" w14:textId="77777777" w:rsidR="00806EB3" w:rsidRPr="008516A1" w:rsidRDefault="001E540A">
      <w:pPr>
        <w:numPr>
          <w:ilvl w:val="0"/>
          <w:numId w:val="4"/>
        </w:numPr>
        <w:spacing w:after="180"/>
        <w:ind w:right="0" w:hanging="338"/>
        <w:rPr>
          <w:lang w:val="it-IT"/>
        </w:rPr>
      </w:pPr>
      <w:r w:rsidRPr="008516A1">
        <w:rPr>
          <w:lang w:val="it-IT"/>
        </w:rPr>
        <w:t xml:space="preserve">načelno pitanje o kojem je riječ </w:t>
      </w:r>
    </w:p>
    <w:p w14:paraId="1374C7E5" w14:textId="77777777" w:rsidR="00806EB3" w:rsidRPr="00DB1918" w:rsidRDefault="001E540A">
      <w:pPr>
        <w:numPr>
          <w:ilvl w:val="0"/>
          <w:numId w:val="4"/>
        </w:numPr>
        <w:spacing w:after="165"/>
        <w:ind w:right="0" w:hanging="338"/>
        <w:rPr>
          <w:lang w:val="it-IT"/>
        </w:rPr>
      </w:pPr>
      <w:r w:rsidRPr="00DB1918">
        <w:rPr>
          <w:lang w:val="it-IT"/>
        </w:rPr>
        <w:t xml:space="preserve">konkretne okolnosti slučaja i djelovanje odnosno ponašanje za sukladnost  kojih se s načelima i pravilima Etičkog kodeksa traži mišljenje. </w:t>
      </w:r>
    </w:p>
    <w:p w14:paraId="022558D0" w14:textId="77777777" w:rsidR="00806EB3" w:rsidRPr="00DB1918" w:rsidRDefault="001E540A">
      <w:pPr>
        <w:spacing w:after="165"/>
        <w:ind w:left="-7" w:right="0"/>
        <w:rPr>
          <w:lang w:val="it-IT"/>
        </w:rPr>
      </w:pPr>
      <w:r w:rsidRPr="00DB1918">
        <w:rPr>
          <w:lang w:val="it-IT"/>
        </w:rPr>
        <w:t xml:space="preserve"> Uz zahtjev se mogu podnijeti i relevantne isprave i materijal, kao i navodi o odredbama Etičkog kodeksa u vezi s kojima se osobito traži mišljenje. </w:t>
      </w:r>
    </w:p>
    <w:p w14:paraId="6DCCD503" w14:textId="77777777" w:rsidR="00806EB3" w:rsidRPr="00DB1918" w:rsidRDefault="001E540A">
      <w:pPr>
        <w:spacing w:after="217" w:line="259" w:lineRule="auto"/>
        <w:ind w:left="0" w:right="0" w:firstLine="0"/>
        <w:jc w:val="left"/>
        <w:rPr>
          <w:lang w:val="it-IT"/>
        </w:rPr>
      </w:pPr>
      <w:r w:rsidRPr="00DB1918">
        <w:rPr>
          <w:lang w:val="it-IT"/>
        </w:rPr>
        <w:t xml:space="preserve"> </w:t>
      </w:r>
    </w:p>
    <w:p w14:paraId="6614CFCC" w14:textId="77777777" w:rsidR="00806EB3" w:rsidRPr="00DB1918" w:rsidRDefault="001E540A">
      <w:pPr>
        <w:spacing w:after="219" w:line="259" w:lineRule="auto"/>
        <w:ind w:left="370" w:right="361" w:hanging="10"/>
        <w:jc w:val="center"/>
        <w:rPr>
          <w:lang w:val="it-IT"/>
        </w:rPr>
      </w:pPr>
      <w:r w:rsidRPr="00DB1918">
        <w:rPr>
          <w:lang w:val="it-IT"/>
        </w:rPr>
        <w:t xml:space="preserve">Članak 17. </w:t>
      </w:r>
    </w:p>
    <w:p w14:paraId="4774B1AE" w14:textId="77777777" w:rsidR="00806EB3" w:rsidRPr="00DB1918" w:rsidRDefault="001E540A">
      <w:pPr>
        <w:ind w:left="-7" w:right="0"/>
        <w:rPr>
          <w:lang w:val="it-IT"/>
        </w:rPr>
      </w:pPr>
      <w:r w:rsidRPr="00DB1918">
        <w:rPr>
          <w:lang w:val="it-IT"/>
        </w:rPr>
        <w:t xml:space="preserve"> Nakon primitka zahtjeva predsjednik Etičkog povjerenstva saziva sastanak Povjerenstva u roku od 15 dana od dana primitka zahtjeva. </w:t>
      </w:r>
    </w:p>
    <w:p w14:paraId="62D1419E" w14:textId="77777777" w:rsidR="00806EB3" w:rsidRPr="00DB1918" w:rsidRDefault="001E540A">
      <w:pPr>
        <w:ind w:left="-7" w:right="0"/>
        <w:rPr>
          <w:lang w:val="it-IT"/>
        </w:rPr>
      </w:pPr>
      <w:r w:rsidRPr="00DB1918">
        <w:rPr>
          <w:lang w:val="it-IT"/>
        </w:rPr>
        <w:t xml:space="preserve"> Etičko povjerenstvo može od podnositelja zahtjeva zatražiti dodatna razjašnjena i obavijesti. </w:t>
      </w:r>
    </w:p>
    <w:p w14:paraId="10CF2956" w14:textId="77777777" w:rsidR="00806EB3" w:rsidRPr="00DB1918" w:rsidRDefault="001E540A">
      <w:pPr>
        <w:ind w:left="-7" w:right="0"/>
        <w:rPr>
          <w:lang w:val="it-IT"/>
        </w:rPr>
      </w:pPr>
      <w:r w:rsidRPr="00DB1918">
        <w:rPr>
          <w:lang w:val="it-IT"/>
        </w:rPr>
        <w:t xml:space="preserve"> Ako se u zahtjevu traži mišljenje o konkretnom slučaju, Etičko povjerenstvo može zatražiti očitovanje i razjašnjenje od zainteresiranih osoba. </w:t>
      </w:r>
    </w:p>
    <w:p w14:paraId="76718109" w14:textId="77777777" w:rsidR="00806EB3" w:rsidRPr="00DB1918" w:rsidRDefault="001E540A">
      <w:pPr>
        <w:ind w:left="-7" w:right="0"/>
        <w:rPr>
          <w:lang w:val="it-IT"/>
        </w:rPr>
      </w:pPr>
      <w:r w:rsidRPr="00DB1918">
        <w:rPr>
          <w:lang w:val="it-IT"/>
        </w:rPr>
        <w:t xml:space="preserve"> Ako podnositelj zahtjeva traži ispitivanje etičnosti ponašanja određenog radnika Škole, tom radniku se mora omogućiti da se izjasni o navodima i iznese svoje argumente. </w:t>
      </w:r>
    </w:p>
    <w:p w14:paraId="7B702A55" w14:textId="77777777" w:rsidR="00806EB3" w:rsidRPr="008516A1" w:rsidRDefault="001E540A">
      <w:pPr>
        <w:ind w:left="-15" w:right="0" w:firstLine="708"/>
        <w:rPr>
          <w:lang w:val="it-IT"/>
        </w:rPr>
      </w:pPr>
      <w:r w:rsidRPr="00C41F70">
        <w:rPr>
          <w:lang w:val="it-IT"/>
        </w:rPr>
        <w:t xml:space="preserve">Etičko povjerenstvo Škole daje svoje mišljenje isključivo na temelju navoda i podataka iz zahtjeva, priloga uz zahtjev i dodatnih razjašnjenja podnositelja zahtjeva i drugih osoba. </w:t>
      </w:r>
      <w:r w:rsidRPr="008516A1">
        <w:rPr>
          <w:lang w:val="it-IT"/>
        </w:rPr>
        <w:t xml:space="preserve">Povjerenstvo ne provjerava navode iz zahtjeva i očitovanja niti ima istražne ovlasti utvrđivati činjenice po vlastitoj inicijativi. Ako se navodi o činjenicama iz zahtjeva i navodi o činjenicama iz očitovanja razlikuju, a o istinitosti spornih tvrdnji ne može se zaključiti iz materijala koji je podnesen u postupku, Etičko će povjerenstvo  tu okolnost navesti u svom mišljenju te se ograničiti na davanje stajališta o načelnom pitanju. </w:t>
      </w:r>
    </w:p>
    <w:p w14:paraId="1914E6A8" w14:textId="77777777" w:rsidR="00806EB3" w:rsidRDefault="001E540A">
      <w:pPr>
        <w:spacing w:after="227" w:line="251" w:lineRule="auto"/>
        <w:ind w:left="0" w:right="0" w:firstLine="0"/>
        <w:jc w:val="left"/>
        <w:rPr>
          <w:lang w:val="it-IT"/>
        </w:rPr>
      </w:pPr>
      <w:r w:rsidRPr="008516A1">
        <w:rPr>
          <w:lang w:val="it-IT"/>
        </w:rPr>
        <w:t xml:space="preserve"> </w:t>
      </w:r>
      <w:r w:rsidRPr="008516A1">
        <w:rPr>
          <w:lang w:val="it-IT"/>
        </w:rPr>
        <w:tab/>
        <w:t xml:space="preserve">Ako je u zahtjevu zatraženo mišljenje o sukladnosti određenog ponašanja s izričito navedenim odredbama Etičkog kodeksa, Etičko povjerenstvo dužno je svoje mišljenje dati o sukladnosti s tim odredbama, no Etičko povjerenstvo ovlašteno je mišljenje proširiti i na sukladnost ponašanja s drugim načelima i pravilima Etičkog kodeksa. </w:t>
      </w:r>
    </w:p>
    <w:p w14:paraId="3CBBC35C" w14:textId="77777777" w:rsidR="00DB1918" w:rsidRDefault="00DB1918">
      <w:pPr>
        <w:spacing w:after="227" w:line="251" w:lineRule="auto"/>
        <w:ind w:left="0" w:right="0" w:firstLine="0"/>
        <w:jc w:val="left"/>
        <w:rPr>
          <w:lang w:val="it-IT"/>
        </w:rPr>
      </w:pPr>
    </w:p>
    <w:p w14:paraId="07FE8798" w14:textId="77777777" w:rsidR="006D606F" w:rsidRPr="008516A1" w:rsidRDefault="006D606F">
      <w:pPr>
        <w:spacing w:after="227" w:line="251" w:lineRule="auto"/>
        <w:ind w:left="0" w:right="0" w:firstLine="0"/>
        <w:jc w:val="left"/>
        <w:rPr>
          <w:lang w:val="it-IT"/>
        </w:rPr>
      </w:pPr>
    </w:p>
    <w:p w14:paraId="51E18489" w14:textId="77777777" w:rsidR="00806EB3" w:rsidRPr="008516A1" w:rsidRDefault="001E540A">
      <w:pPr>
        <w:spacing w:after="219" w:line="259" w:lineRule="auto"/>
        <w:ind w:left="370" w:right="361" w:hanging="10"/>
        <w:jc w:val="center"/>
        <w:rPr>
          <w:lang w:val="it-IT"/>
        </w:rPr>
      </w:pPr>
      <w:r w:rsidRPr="008516A1">
        <w:rPr>
          <w:lang w:val="it-IT"/>
        </w:rPr>
        <w:lastRenderedPageBreak/>
        <w:t xml:space="preserve">Članak 18. </w:t>
      </w:r>
    </w:p>
    <w:p w14:paraId="53A65CE0" w14:textId="77777777" w:rsidR="00806EB3" w:rsidRPr="008516A1" w:rsidRDefault="001E540A">
      <w:pPr>
        <w:ind w:left="-7" w:right="0"/>
        <w:rPr>
          <w:lang w:val="it-IT"/>
        </w:rPr>
      </w:pPr>
      <w:r w:rsidRPr="008516A1">
        <w:rPr>
          <w:lang w:val="it-IT"/>
        </w:rPr>
        <w:t xml:space="preserve"> Mišljenje se donosi u pisanom obliku, u roku od 30 dana od dana primitka zahtjeva. Ako je Etičko povjerenstvo zatražilo dodatna razjašnjenja i obavijesti taj se rok računa od njihova primitka, no i tada mišljenje mora biti dano najkasnije u roku od 60 dana od dana primitka zahtjeva.  </w:t>
      </w:r>
    </w:p>
    <w:p w14:paraId="3045E6CD" w14:textId="77777777" w:rsidR="00806EB3" w:rsidRPr="008516A1" w:rsidRDefault="001E540A">
      <w:pPr>
        <w:tabs>
          <w:tab w:val="center" w:pos="3710"/>
        </w:tabs>
        <w:ind w:left="-15" w:right="0" w:firstLine="0"/>
        <w:jc w:val="left"/>
        <w:rPr>
          <w:lang w:val="it-IT"/>
        </w:rPr>
      </w:pPr>
      <w:r w:rsidRPr="008516A1">
        <w:rPr>
          <w:lang w:val="it-IT"/>
        </w:rPr>
        <w:t xml:space="preserve"> </w:t>
      </w:r>
      <w:r w:rsidRPr="008516A1">
        <w:rPr>
          <w:lang w:val="it-IT"/>
        </w:rPr>
        <w:tab/>
        <w:t xml:space="preserve">Mišljenje Etičkog povjerenstva mora sadržavati sljedeće: </w:t>
      </w:r>
    </w:p>
    <w:p w14:paraId="04B40FC2" w14:textId="77777777" w:rsidR="00806EB3" w:rsidRPr="008516A1" w:rsidRDefault="001E540A">
      <w:pPr>
        <w:numPr>
          <w:ilvl w:val="0"/>
          <w:numId w:val="5"/>
        </w:numPr>
        <w:spacing w:after="180"/>
        <w:ind w:right="0" w:hanging="338"/>
        <w:rPr>
          <w:lang w:val="it-IT"/>
        </w:rPr>
      </w:pPr>
      <w:r w:rsidRPr="008516A1">
        <w:rPr>
          <w:lang w:val="it-IT"/>
        </w:rPr>
        <w:t xml:space="preserve">opis zahtjeva i pitanja o kojima je povjerenstvo raspravljalo </w:t>
      </w:r>
    </w:p>
    <w:p w14:paraId="0ACD2B52" w14:textId="77777777" w:rsidR="00806EB3" w:rsidRPr="00DB1918" w:rsidRDefault="001E540A">
      <w:pPr>
        <w:numPr>
          <w:ilvl w:val="0"/>
          <w:numId w:val="5"/>
        </w:numPr>
        <w:spacing w:after="164" w:line="320" w:lineRule="auto"/>
        <w:ind w:right="0" w:hanging="338"/>
        <w:rPr>
          <w:lang w:val="it-IT"/>
        </w:rPr>
      </w:pPr>
      <w:r w:rsidRPr="00DB1918">
        <w:rPr>
          <w:lang w:val="it-IT"/>
        </w:rPr>
        <w:t xml:space="preserve">navode o načelima i pravilima Etičkog kodeksa koje je u povodu zahtjeva  Etičko povjerenstvo uzelo u obzir </w:t>
      </w:r>
      <w:r>
        <w:rPr>
          <w:rFonts w:ascii="Segoe UI Symbol" w:eastAsia="Segoe UI Symbol" w:hAnsi="Segoe UI Symbol" w:cs="Segoe UI Symbol"/>
        </w:rPr>
        <w:t></w:t>
      </w:r>
      <w:r w:rsidRPr="00DB1918">
        <w:rPr>
          <w:lang w:val="it-IT"/>
        </w:rPr>
        <w:t xml:space="preserve"> stajalište Etičkog povjerenstva o tome je li ponašanje opisano u zahtjevu u  skladu s Etičkim kodeksom ili ne </w:t>
      </w:r>
    </w:p>
    <w:p w14:paraId="7C0391D9" w14:textId="77777777" w:rsidR="00806EB3" w:rsidRDefault="001E540A">
      <w:pPr>
        <w:numPr>
          <w:ilvl w:val="0"/>
          <w:numId w:val="5"/>
        </w:numPr>
        <w:spacing w:after="184"/>
        <w:ind w:right="0" w:hanging="338"/>
      </w:pPr>
      <w:r>
        <w:t xml:space="preserve">razloge za mišljenja Etičkog povjerenstva </w:t>
      </w:r>
    </w:p>
    <w:p w14:paraId="2FFF205A" w14:textId="77777777" w:rsidR="00806EB3" w:rsidRPr="008516A1" w:rsidRDefault="001E540A">
      <w:pPr>
        <w:numPr>
          <w:ilvl w:val="0"/>
          <w:numId w:val="5"/>
        </w:numPr>
        <w:spacing w:after="163"/>
        <w:ind w:right="0" w:hanging="338"/>
        <w:rPr>
          <w:lang w:val="it-IT"/>
        </w:rPr>
      </w:pPr>
      <w:r w:rsidRPr="008516A1">
        <w:rPr>
          <w:lang w:val="it-IT"/>
        </w:rPr>
        <w:t xml:space="preserve">podatak o tome je li mišljenje doneseno jednoglasno ili ne. </w:t>
      </w:r>
    </w:p>
    <w:p w14:paraId="6988F389" w14:textId="77777777" w:rsidR="00806EB3" w:rsidRPr="00DB1918" w:rsidRDefault="001E540A">
      <w:pPr>
        <w:ind w:left="-7" w:right="0"/>
        <w:rPr>
          <w:lang w:val="it-IT"/>
        </w:rPr>
      </w:pPr>
      <w:r w:rsidRPr="008516A1">
        <w:rPr>
          <w:lang w:val="it-IT"/>
        </w:rPr>
        <w:t xml:space="preserve"> </w:t>
      </w:r>
      <w:r w:rsidRPr="00DB1918">
        <w:rPr>
          <w:lang w:val="it-IT"/>
        </w:rPr>
        <w:t xml:space="preserve">Ako je mišljenjem utvrđeno da određeno ponašanje nije u skladu s načelima i pravilima Etičkog kodeksa, ono može sadržavati : </w:t>
      </w:r>
    </w:p>
    <w:p w14:paraId="45F3BC9D" w14:textId="77777777" w:rsidR="00806EB3" w:rsidRPr="00DB1918" w:rsidRDefault="001E540A">
      <w:pPr>
        <w:numPr>
          <w:ilvl w:val="0"/>
          <w:numId w:val="5"/>
        </w:numPr>
        <w:ind w:right="0" w:hanging="338"/>
        <w:rPr>
          <w:lang w:val="it-IT"/>
        </w:rPr>
      </w:pPr>
      <w:r w:rsidRPr="00DB1918">
        <w:rPr>
          <w:lang w:val="it-IT"/>
        </w:rPr>
        <w:t xml:space="preserve">i ocjenu Etičkog povjerenstva o stupnju neusklađenosti i težini povrjede etičkih načela uzrokovane takvim ponašanjem </w:t>
      </w:r>
    </w:p>
    <w:p w14:paraId="3297B7D1" w14:textId="77777777" w:rsidR="00806EB3" w:rsidRPr="00C41F70" w:rsidRDefault="001E540A">
      <w:pPr>
        <w:numPr>
          <w:ilvl w:val="0"/>
          <w:numId w:val="5"/>
        </w:numPr>
        <w:ind w:right="0" w:hanging="338"/>
        <w:rPr>
          <w:lang w:val="it-IT"/>
        </w:rPr>
      </w:pPr>
      <w:r w:rsidRPr="00C41F70">
        <w:rPr>
          <w:lang w:val="it-IT"/>
        </w:rPr>
        <w:t xml:space="preserve">i stajalište Etičkog povjerenstva o načinima kako se mogla izbjeći nesukladnost ponašanja s Etičkim kodeksom i/ili o mjerama koje bi mogle doprinijeti da do  takvih povrjeda u buduće ne dolazi. </w:t>
      </w:r>
    </w:p>
    <w:p w14:paraId="01738C2B" w14:textId="77777777" w:rsidR="00806EB3" w:rsidRPr="00C41F70" w:rsidRDefault="001E540A">
      <w:pPr>
        <w:ind w:left="-7" w:right="0"/>
        <w:rPr>
          <w:lang w:val="it-IT"/>
        </w:rPr>
      </w:pPr>
      <w:r w:rsidRPr="00C41F70">
        <w:rPr>
          <w:lang w:val="it-IT"/>
        </w:rPr>
        <w:t xml:space="preserve"> Ako mišljenje nije dano jednoglasno, članovi Etičkog povjerenstva koji su imali različito stajalište od većine, ovlašteni su svoja izdvojena mišljenja priložiti uz mišljenje Etičkog povjerenstva. </w:t>
      </w:r>
    </w:p>
    <w:p w14:paraId="22A443AC" w14:textId="77777777" w:rsidR="006D606F" w:rsidRPr="0019139C" w:rsidRDefault="001E540A" w:rsidP="006D606F">
      <w:pPr>
        <w:spacing w:after="169"/>
        <w:ind w:left="-15" w:right="0" w:firstLine="708"/>
        <w:rPr>
          <w:lang w:val="it-IT"/>
        </w:rPr>
      </w:pPr>
      <w:r w:rsidRPr="0019139C">
        <w:rPr>
          <w:lang w:val="it-IT"/>
        </w:rPr>
        <w:t>Iznimno ako povjerenstvo zaključi da mu na temelju zahtjeva nije moguće donijeti svoje mišljenje, da nije nadležno za davanje mišljenja ili ako iz bilo kojeg razloga ne može donijeti mišljenje, predsjednik Etičkog povjerenstva dužan je o tome izvijestiti podnositelja u roku od 30 dana te detaljno navesti ra</w:t>
      </w:r>
      <w:r w:rsidR="006D606F" w:rsidRPr="0019139C">
        <w:rPr>
          <w:lang w:val="it-IT"/>
        </w:rPr>
        <w:t>zloge za nedonošenje mišljenja.</w:t>
      </w:r>
    </w:p>
    <w:p w14:paraId="28B8A3AE" w14:textId="77777777" w:rsidR="006D606F" w:rsidRPr="0019139C" w:rsidRDefault="006D606F" w:rsidP="006D606F">
      <w:pPr>
        <w:spacing w:after="169"/>
        <w:ind w:left="-15" w:right="0" w:firstLine="708"/>
        <w:rPr>
          <w:lang w:val="it-IT"/>
        </w:rPr>
      </w:pPr>
    </w:p>
    <w:p w14:paraId="0A428235" w14:textId="77777777" w:rsidR="00DB1918" w:rsidRPr="0019139C" w:rsidRDefault="00DB1918" w:rsidP="006D606F">
      <w:pPr>
        <w:spacing w:after="169"/>
        <w:ind w:left="-15" w:right="0" w:firstLine="708"/>
        <w:rPr>
          <w:lang w:val="it-IT"/>
        </w:rPr>
      </w:pPr>
    </w:p>
    <w:p w14:paraId="3489E04E" w14:textId="77777777" w:rsidR="00DB1918" w:rsidRPr="0019139C" w:rsidRDefault="00DB1918" w:rsidP="006D606F">
      <w:pPr>
        <w:spacing w:after="169"/>
        <w:ind w:left="-15" w:right="0" w:firstLine="708"/>
        <w:rPr>
          <w:lang w:val="it-IT"/>
        </w:rPr>
      </w:pPr>
    </w:p>
    <w:p w14:paraId="4E6C17D6" w14:textId="77777777" w:rsidR="006D606F" w:rsidRPr="0019139C" w:rsidRDefault="006D606F" w:rsidP="006D606F">
      <w:pPr>
        <w:spacing w:after="169"/>
        <w:ind w:left="-15" w:right="0" w:firstLine="708"/>
        <w:rPr>
          <w:lang w:val="it-IT"/>
        </w:rPr>
      </w:pPr>
    </w:p>
    <w:p w14:paraId="30585995" w14:textId="12C4F35B" w:rsidR="00806EB3" w:rsidRPr="0019139C" w:rsidRDefault="001E540A" w:rsidP="006D606F">
      <w:pPr>
        <w:spacing w:after="169"/>
        <w:ind w:left="-15" w:right="0" w:firstLine="708"/>
        <w:rPr>
          <w:lang w:val="it-IT"/>
        </w:rPr>
      </w:pPr>
      <w:r w:rsidRPr="0019139C">
        <w:rPr>
          <w:lang w:val="it-IT"/>
        </w:rPr>
        <w:t xml:space="preserve"> </w:t>
      </w:r>
    </w:p>
    <w:p w14:paraId="487170E9" w14:textId="77777777" w:rsidR="00806EB3" w:rsidRDefault="001E540A">
      <w:pPr>
        <w:pStyle w:val="Heading1"/>
        <w:ind w:left="1065" w:right="0" w:hanging="720"/>
      </w:pPr>
      <w:r>
        <w:lastRenderedPageBreak/>
        <w:t xml:space="preserve">JAVNOST ETIČKOG KODEKSA </w:t>
      </w:r>
    </w:p>
    <w:p w14:paraId="430574EF" w14:textId="77777777" w:rsidR="00806EB3" w:rsidRDefault="001E540A">
      <w:pPr>
        <w:spacing w:after="219" w:line="259" w:lineRule="auto"/>
        <w:ind w:left="370" w:right="0" w:hanging="10"/>
        <w:jc w:val="center"/>
      </w:pPr>
      <w:r>
        <w:t xml:space="preserve">Članak 19. </w:t>
      </w:r>
    </w:p>
    <w:p w14:paraId="4363C9F1" w14:textId="77777777" w:rsidR="00806EB3" w:rsidRDefault="001E540A">
      <w:pPr>
        <w:tabs>
          <w:tab w:val="center" w:pos="360"/>
          <w:tab w:val="center" w:pos="3340"/>
        </w:tabs>
        <w:ind w:left="0" w:right="0" w:firstLine="0"/>
        <w:jc w:val="left"/>
      </w:pPr>
      <w:r>
        <w:rPr>
          <w:rFonts w:ascii="Calibri" w:eastAsia="Calibri" w:hAnsi="Calibri" w:cs="Calibri"/>
          <w:sz w:val="22"/>
        </w:rPr>
        <w:tab/>
      </w:r>
      <w:r>
        <w:t xml:space="preserve"> </w:t>
      </w:r>
      <w:r>
        <w:tab/>
        <w:t xml:space="preserve">Etički se kodeks ističe na vidnome mjestu u Školi. </w:t>
      </w:r>
    </w:p>
    <w:p w14:paraId="66470993" w14:textId="77777777" w:rsidR="00806EB3" w:rsidRDefault="001E540A">
      <w:pPr>
        <w:tabs>
          <w:tab w:val="center" w:pos="360"/>
          <w:tab w:val="center" w:pos="3788"/>
        </w:tabs>
        <w:ind w:left="0" w:right="0" w:firstLine="0"/>
        <w:jc w:val="left"/>
      </w:pPr>
      <w:r>
        <w:rPr>
          <w:rFonts w:ascii="Calibri" w:eastAsia="Calibri" w:hAnsi="Calibri" w:cs="Calibri"/>
          <w:sz w:val="22"/>
        </w:rPr>
        <w:tab/>
      </w:r>
      <w:r>
        <w:t xml:space="preserve"> </w:t>
      </w:r>
      <w:r>
        <w:tab/>
        <w:t xml:space="preserve">Ovaj Etički kodeks objavljuje se na mrežnoj stranici Škole. </w:t>
      </w:r>
    </w:p>
    <w:p w14:paraId="4E47433D" w14:textId="77777777" w:rsidR="00806EB3" w:rsidRPr="008516A1" w:rsidRDefault="001E540A">
      <w:pPr>
        <w:tabs>
          <w:tab w:val="center" w:pos="360"/>
          <w:tab w:val="center" w:pos="3294"/>
        </w:tabs>
        <w:spacing w:after="176"/>
        <w:ind w:left="0" w:right="0" w:firstLine="0"/>
        <w:jc w:val="left"/>
        <w:rPr>
          <w:lang w:val="it-IT"/>
        </w:rPr>
      </w:pPr>
      <w:r>
        <w:rPr>
          <w:rFonts w:ascii="Calibri" w:eastAsia="Calibri" w:hAnsi="Calibri" w:cs="Calibri"/>
          <w:sz w:val="22"/>
        </w:rPr>
        <w:tab/>
      </w:r>
      <w:r>
        <w:t xml:space="preserve"> </w:t>
      </w:r>
      <w:r>
        <w:tab/>
      </w:r>
      <w:r w:rsidRPr="008516A1">
        <w:rPr>
          <w:lang w:val="it-IT"/>
        </w:rPr>
        <w:t xml:space="preserve">Etički kodeks mora poznavati svaki radnik Škole. </w:t>
      </w:r>
    </w:p>
    <w:p w14:paraId="1EEB5826" w14:textId="77777777" w:rsidR="00806EB3" w:rsidRPr="008516A1" w:rsidRDefault="001E540A">
      <w:pPr>
        <w:spacing w:after="215" w:line="259" w:lineRule="auto"/>
        <w:ind w:left="360" w:right="0" w:firstLine="0"/>
        <w:jc w:val="left"/>
        <w:rPr>
          <w:lang w:val="it-IT"/>
        </w:rPr>
      </w:pPr>
      <w:r w:rsidRPr="008516A1">
        <w:rPr>
          <w:lang w:val="it-IT"/>
        </w:rPr>
        <w:t xml:space="preserve"> </w:t>
      </w:r>
    </w:p>
    <w:p w14:paraId="45A16D3D" w14:textId="77777777" w:rsidR="00806EB3" w:rsidRDefault="001E540A">
      <w:pPr>
        <w:pStyle w:val="Heading1"/>
        <w:ind w:left="1065" w:right="0" w:hanging="720"/>
      </w:pPr>
      <w:r>
        <w:t xml:space="preserve">PRIJELAZNE I ZAVRŠNE ODREDBE </w:t>
      </w:r>
    </w:p>
    <w:p w14:paraId="5CE8A948" w14:textId="77777777" w:rsidR="00806EB3" w:rsidRDefault="001E540A">
      <w:pPr>
        <w:spacing w:after="219" w:line="259" w:lineRule="auto"/>
        <w:ind w:left="370" w:right="360" w:hanging="10"/>
        <w:jc w:val="center"/>
      </w:pPr>
      <w:r>
        <w:t xml:space="preserve">Članak 20. </w:t>
      </w:r>
    </w:p>
    <w:p w14:paraId="64B30D1D" w14:textId="13D39DF9" w:rsidR="00806EB3" w:rsidRDefault="001E540A">
      <w:pPr>
        <w:ind w:left="-7" w:right="0"/>
      </w:pPr>
      <w:r>
        <w:t xml:space="preserve">Etičko povjerenstvo imenovat će se u roku od 90 dana od dana stupanja na snagu Etičkog kodeksa. </w:t>
      </w:r>
    </w:p>
    <w:p w14:paraId="440B0932" w14:textId="77777777" w:rsidR="00806EB3" w:rsidRDefault="001E540A">
      <w:pPr>
        <w:spacing w:after="219" w:line="259" w:lineRule="auto"/>
        <w:ind w:left="370" w:right="360" w:hanging="10"/>
        <w:jc w:val="center"/>
      </w:pPr>
      <w:r>
        <w:t xml:space="preserve">Članak 21. </w:t>
      </w:r>
    </w:p>
    <w:p w14:paraId="766CA012" w14:textId="38600AE9" w:rsidR="00806EB3" w:rsidRDefault="001E540A">
      <w:pPr>
        <w:tabs>
          <w:tab w:val="center" w:pos="4342"/>
        </w:tabs>
        <w:ind w:left="-15" w:right="0" w:firstLine="0"/>
        <w:jc w:val="left"/>
      </w:pPr>
      <w:r>
        <w:t xml:space="preserve"> Etički kodeks stupa na snagu danom objave na oglasnoj ploči Škole. </w:t>
      </w:r>
    </w:p>
    <w:p w14:paraId="4045DBBC" w14:textId="131524C3" w:rsidR="00806EB3" w:rsidRPr="008516A1" w:rsidRDefault="001E540A">
      <w:pPr>
        <w:ind w:left="-7" w:right="0"/>
        <w:rPr>
          <w:lang w:val="it-IT"/>
        </w:rPr>
      </w:pPr>
      <w:r w:rsidRPr="008516A1">
        <w:rPr>
          <w:lang w:val="it-IT"/>
        </w:rPr>
        <w:t xml:space="preserve">Izmjene i dopune Etičkog kodeksa vrše se na način i po postupku propisanom za njegovo donošenje. </w:t>
      </w:r>
    </w:p>
    <w:p w14:paraId="32AEFC7B" w14:textId="77777777" w:rsidR="008704FA" w:rsidRPr="009457DD" w:rsidRDefault="001E540A">
      <w:pPr>
        <w:spacing w:after="0" w:line="347" w:lineRule="auto"/>
        <w:ind w:left="-15" w:right="0" w:firstLine="4107"/>
        <w:rPr>
          <w:lang w:val="it-IT"/>
        </w:rPr>
      </w:pPr>
      <w:r w:rsidRPr="009457DD">
        <w:rPr>
          <w:lang w:val="it-IT"/>
        </w:rPr>
        <w:t xml:space="preserve">Članak 22. </w:t>
      </w:r>
    </w:p>
    <w:p w14:paraId="530B8540" w14:textId="3583A896" w:rsidR="00806EB3" w:rsidRPr="008516A1" w:rsidRDefault="001E540A" w:rsidP="008704FA">
      <w:pPr>
        <w:spacing w:after="0" w:line="347" w:lineRule="auto"/>
        <w:ind w:left="-15" w:right="0" w:firstLine="0"/>
        <w:rPr>
          <w:lang w:val="it-IT"/>
        </w:rPr>
      </w:pPr>
      <w:r w:rsidRPr="009457DD">
        <w:rPr>
          <w:lang w:val="it-IT"/>
        </w:rPr>
        <w:t>Stupanjem na snagu ovoga Etičkog kodeksa</w:t>
      </w:r>
      <w:r w:rsidR="00880525">
        <w:rPr>
          <w:lang w:val="it-IT"/>
        </w:rPr>
        <w:t xml:space="preserve"> prestaje važiti Etički kodeks (</w:t>
      </w:r>
      <w:r w:rsidRPr="009457DD">
        <w:rPr>
          <w:lang w:val="it-IT"/>
        </w:rPr>
        <w:t>Klasa: 00</w:t>
      </w:r>
      <w:r w:rsidR="009457DD" w:rsidRPr="009457DD">
        <w:rPr>
          <w:lang w:val="it-IT"/>
        </w:rPr>
        <w:t>3</w:t>
      </w:r>
      <w:r w:rsidRPr="009457DD">
        <w:rPr>
          <w:lang w:val="it-IT"/>
        </w:rPr>
        <w:t>-</w:t>
      </w:r>
      <w:r w:rsidR="009457DD">
        <w:rPr>
          <w:lang w:val="it-IT"/>
        </w:rPr>
        <w:t>05/08-01/06</w:t>
      </w:r>
      <w:r w:rsidRPr="009457DD">
        <w:rPr>
          <w:lang w:val="it-IT"/>
        </w:rPr>
        <w:t xml:space="preserve">; Urbroj: </w:t>
      </w:r>
      <w:r w:rsidR="009457DD">
        <w:rPr>
          <w:lang w:val="it-IT"/>
        </w:rPr>
        <w:t>2170-56-01/08-0001</w:t>
      </w:r>
      <w:r w:rsidR="00880525">
        <w:rPr>
          <w:lang w:val="it-IT"/>
        </w:rPr>
        <w:t>)</w:t>
      </w:r>
      <w:r w:rsidRPr="009457DD">
        <w:rPr>
          <w:lang w:val="it-IT"/>
        </w:rPr>
        <w:t xml:space="preserve"> od 0</w:t>
      </w:r>
      <w:r w:rsidR="009457DD">
        <w:rPr>
          <w:lang w:val="it-IT"/>
        </w:rPr>
        <w:t>9</w:t>
      </w:r>
      <w:r w:rsidRPr="009457DD">
        <w:rPr>
          <w:lang w:val="it-IT"/>
        </w:rPr>
        <w:t>.</w:t>
      </w:r>
      <w:r w:rsidR="009457DD">
        <w:rPr>
          <w:lang w:val="it-IT"/>
        </w:rPr>
        <w:t>12</w:t>
      </w:r>
      <w:r w:rsidR="008704FA" w:rsidRPr="009457DD">
        <w:rPr>
          <w:lang w:val="it-IT"/>
        </w:rPr>
        <w:t>.</w:t>
      </w:r>
      <w:r w:rsidR="009457DD">
        <w:rPr>
          <w:lang w:val="it-IT"/>
        </w:rPr>
        <w:t>2008</w:t>
      </w:r>
      <w:r w:rsidRPr="008516A1">
        <w:rPr>
          <w:lang w:val="it-IT"/>
        </w:rPr>
        <w:t xml:space="preserve">. godine. </w:t>
      </w:r>
    </w:p>
    <w:p w14:paraId="38D4CB89" w14:textId="2F3807E7" w:rsidR="00806EB3" w:rsidRPr="008516A1" w:rsidRDefault="001E540A" w:rsidP="006D606F">
      <w:pPr>
        <w:spacing w:after="0" w:line="259" w:lineRule="auto"/>
        <w:ind w:left="720" w:right="0" w:firstLine="0"/>
        <w:jc w:val="left"/>
        <w:rPr>
          <w:lang w:val="it-IT"/>
        </w:rPr>
      </w:pPr>
      <w:r w:rsidRPr="008516A1">
        <w:rPr>
          <w:lang w:val="it-IT"/>
        </w:rPr>
        <w:t xml:space="preserve"> </w:t>
      </w:r>
    </w:p>
    <w:p w14:paraId="5691125F" w14:textId="77777777" w:rsidR="00806EB3" w:rsidRPr="008516A1" w:rsidRDefault="001E540A">
      <w:pPr>
        <w:tabs>
          <w:tab w:val="center" w:pos="708"/>
          <w:tab w:val="center" w:pos="1416"/>
          <w:tab w:val="center" w:pos="2124"/>
          <w:tab w:val="center" w:pos="2833"/>
          <w:tab w:val="center" w:pos="3541"/>
          <w:tab w:val="center" w:pos="4249"/>
          <w:tab w:val="center" w:pos="6843"/>
        </w:tabs>
        <w:spacing w:after="175"/>
        <w:ind w:left="-15" w:right="0" w:firstLine="0"/>
        <w:jc w:val="left"/>
        <w:rPr>
          <w:lang w:val="it-IT"/>
        </w:rPr>
      </w:pPr>
      <w:r w:rsidRPr="008516A1">
        <w:rPr>
          <w:lang w:val="it-IT"/>
        </w:rPr>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Predsjednica Školskog odbora </w:t>
      </w:r>
    </w:p>
    <w:p w14:paraId="167AAAEB" w14:textId="77777777" w:rsidR="00806EB3" w:rsidRPr="008516A1" w:rsidRDefault="001E540A">
      <w:pPr>
        <w:spacing w:after="198" w:line="259" w:lineRule="auto"/>
        <w:ind w:left="0" w:right="0" w:firstLine="0"/>
        <w:jc w:val="left"/>
        <w:rPr>
          <w:lang w:val="it-IT"/>
        </w:rPr>
      </w:pPr>
      <w:r w:rsidRPr="008516A1">
        <w:rPr>
          <w:lang w:val="it-IT"/>
        </w:rPr>
        <w:t xml:space="preserve"> </w:t>
      </w:r>
    </w:p>
    <w:p w14:paraId="7AFBBC21" w14:textId="181F4343" w:rsidR="00806EB3" w:rsidRPr="008516A1" w:rsidRDefault="001E540A">
      <w:pPr>
        <w:tabs>
          <w:tab w:val="center" w:pos="708"/>
          <w:tab w:val="center" w:pos="1416"/>
          <w:tab w:val="center" w:pos="2124"/>
          <w:tab w:val="center" w:pos="2833"/>
          <w:tab w:val="center" w:pos="3541"/>
          <w:tab w:val="center" w:pos="4249"/>
          <w:tab w:val="center" w:pos="6558"/>
        </w:tabs>
        <w:spacing w:after="174"/>
        <w:ind w:left="-15" w:right="0" w:firstLine="0"/>
        <w:jc w:val="left"/>
        <w:rPr>
          <w:lang w:val="it-IT"/>
        </w:rPr>
      </w:pPr>
      <w:r w:rsidRPr="008516A1">
        <w:rPr>
          <w:lang w:val="it-IT"/>
        </w:rPr>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Mi</w:t>
      </w:r>
      <w:r w:rsidR="008704FA" w:rsidRPr="008516A1">
        <w:rPr>
          <w:lang w:val="it-IT"/>
        </w:rPr>
        <w:t>la Mariani Subat</w:t>
      </w:r>
      <w:r w:rsidRPr="008516A1">
        <w:rPr>
          <w:lang w:val="it-IT"/>
        </w:rPr>
        <w:t xml:space="preserve">, prof. </w:t>
      </w:r>
    </w:p>
    <w:p w14:paraId="266D3820" w14:textId="284E5333" w:rsidR="00806EB3" w:rsidRPr="008516A1" w:rsidRDefault="001E540A">
      <w:pPr>
        <w:spacing w:after="0"/>
        <w:ind w:left="-7" w:right="0"/>
        <w:rPr>
          <w:lang w:val="it-IT"/>
        </w:rPr>
      </w:pPr>
      <w:r w:rsidRPr="008516A1">
        <w:rPr>
          <w:lang w:val="it-IT"/>
        </w:rPr>
        <w:t>Klasa:</w:t>
      </w:r>
      <w:r w:rsidR="00880525">
        <w:rPr>
          <w:lang w:val="it-IT"/>
        </w:rPr>
        <w:t>003-03/21-01/03</w:t>
      </w:r>
      <w:r w:rsidRPr="008516A1">
        <w:rPr>
          <w:lang w:val="it-IT"/>
        </w:rPr>
        <w:t xml:space="preserve"> </w:t>
      </w:r>
    </w:p>
    <w:p w14:paraId="470EDA19" w14:textId="5FDA9302" w:rsidR="00806EB3" w:rsidRPr="008516A1" w:rsidRDefault="001E540A">
      <w:pPr>
        <w:spacing w:after="0"/>
        <w:ind w:left="-7" w:right="0"/>
        <w:rPr>
          <w:lang w:val="it-IT"/>
        </w:rPr>
      </w:pPr>
      <w:r w:rsidRPr="008516A1">
        <w:rPr>
          <w:lang w:val="it-IT"/>
        </w:rPr>
        <w:t xml:space="preserve">Urbroj: </w:t>
      </w:r>
      <w:r w:rsidR="00880525">
        <w:rPr>
          <w:lang w:val="it-IT"/>
        </w:rPr>
        <w:t>2170-56-08/21-0001</w:t>
      </w:r>
    </w:p>
    <w:p w14:paraId="57DE4738" w14:textId="32557278" w:rsidR="00806EB3" w:rsidRPr="008516A1" w:rsidRDefault="008704FA" w:rsidP="00DB1918">
      <w:pPr>
        <w:spacing w:after="0"/>
        <w:ind w:left="-7" w:right="0"/>
        <w:rPr>
          <w:lang w:val="it-IT"/>
        </w:rPr>
      </w:pPr>
      <w:r w:rsidRPr="008516A1">
        <w:rPr>
          <w:lang w:val="it-IT"/>
        </w:rPr>
        <w:t>Rijeka</w:t>
      </w:r>
      <w:r w:rsidR="00880525">
        <w:rPr>
          <w:lang w:val="it-IT"/>
        </w:rPr>
        <w:t>,12</w:t>
      </w:r>
      <w:r w:rsidR="001E540A" w:rsidRPr="008516A1">
        <w:rPr>
          <w:lang w:val="it-IT"/>
        </w:rPr>
        <w:t>.</w:t>
      </w:r>
      <w:r w:rsidR="00880525">
        <w:rPr>
          <w:lang w:val="it-IT"/>
        </w:rPr>
        <w:t>04</w:t>
      </w:r>
      <w:r w:rsidRPr="008516A1">
        <w:rPr>
          <w:lang w:val="it-IT"/>
        </w:rPr>
        <w:t>.</w:t>
      </w:r>
      <w:r w:rsidR="001E540A" w:rsidRPr="008516A1">
        <w:rPr>
          <w:lang w:val="it-IT"/>
        </w:rPr>
        <w:t>20</w:t>
      </w:r>
      <w:r w:rsidRPr="008516A1">
        <w:rPr>
          <w:lang w:val="it-IT"/>
        </w:rPr>
        <w:t>21</w:t>
      </w:r>
      <w:r w:rsidR="00880525">
        <w:rPr>
          <w:lang w:val="it-IT"/>
        </w:rPr>
        <w:t>.</w:t>
      </w:r>
      <w:r w:rsidR="001E540A" w:rsidRPr="008516A1">
        <w:rPr>
          <w:lang w:val="it-IT"/>
        </w:rPr>
        <w:t xml:space="preserve">godine  </w:t>
      </w:r>
    </w:p>
    <w:p w14:paraId="5ECB2FF6" w14:textId="4CD168D4" w:rsidR="00806EB3" w:rsidRPr="008516A1" w:rsidRDefault="001E540A" w:rsidP="00DB1918">
      <w:pPr>
        <w:spacing w:after="170"/>
        <w:ind w:left="-15" w:right="0" w:firstLine="0"/>
        <w:rPr>
          <w:lang w:val="it-IT"/>
        </w:rPr>
      </w:pPr>
      <w:r w:rsidRPr="008516A1">
        <w:rPr>
          <w:lang w:val="it-IT"/>
        </w:rPr>
        <w:t>Etički kodeks objav</w:t>
      </w:r>
      <w:r w:rsidR="00880525">
        <w:rPr>
          <w:lang w:val="it-IT"/>
        </w:rPr>
        <w:t>ljen je na oglasnoj ploči dana 13</w:t>
      </w:r>
      <w:r w:rsidRPr="008516A1">
        <w:rPr>
          <w:lang w:val="it-IT"/>
        </w:rPr>
        <w:t>.</w:t>
      </w:r>
      <w:r w:rsidR="00880525">
        <w:rPr>
          <w:lang w:val="it-IT"/>
        </w:rPr>
        <w:t>04.2021</w:t>
      </w:r>
      <w:bookmarkStart w:id="0" w:name="_GoBack"/>
      <w:bookmarkEnd w:id="0"/>
      <w:r w:rsidRPr="008516A1">
        <w:rPr>
          <w:lang w:val="it-IT"/>
        </w:rPr>
        <w:t xml:space="preserve">. i stupa na snagu </w:t>
      </w:r>
      <w:r w:rsidR="0019139C">
        <w:rPr>
          <w:lang w:val="it-IT"/>
        </w:rPr>
        <w:t>osmog dana od dana nakon dana objave</w:t>
      </w:r>
      <w:r w:rsidRPr="008516A1">
        <w:rPr>
          <w:lang w:val="it-IT"/>
        </w:rPr>
        <w:t xml:space="preserve">.  </w:t>
      </w:r>
    </w:p>
    <w:p w14:paraId="33FBDD77" w14:textId="77777777" w:rsidR="00806EB3" w:rsidRPr="008516A1" w:rsidRDefault="001E540A">
      <w:pPr>
        <w:tabs>
          <w:tab w:val="center" w:pos="360"/>
          <w:tab w:val="center" w:pos="708"/>
          <w:tab w:val="center" w:pos="1416"/>
          <w:tab w:val="center" w:pos="2124"/>
          <w:tab w:val="center" w:pos="2833"/>
          <w:tab w:val="center" w:pos="3541"/>
          <w:tab w:val="center" w:pos="4249"/>
          <w:tab w:val="center" w:pos="4957"/>
          <w:tab w:val="center" w:pos="5665"/>
          <w:tab w:val="center" w:pos="7174"/>
        </w:tabs>
        <w:spacing w:after="176"/>
        <w:ind w:left="0" w:right="0" w:firstLine="0"/>
        <w:jc w:val="left"/>
        <w:rPr>
          <w:lang w:val="it-IT"/>
        </w:rPr>
      </w:pPr>
      <w:r w:rsidRPr="008516A1">
        <w:rPr>
          <w:rFonts w:ascii="Calibri" w:eastAsia="Calibri" w:hAnsi="Calibri" w:cs="Calibri"/>
          <w:sz w:val="22"/>
          <w:lang w:val="it-IT"/>
        </w:rPr>
        <w:tab/>
      </w:r>
      <w:r w:rsidRPr="008516A1">
        <w:rPr>
          <w:lang w:val="it-IT"/>
        </w:rPr>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R a v n a t e l j </w:t>
      </w:r>
    </w:p>
    <w:p w14:paraId="606BE3B0" w14:textId="77777777" w:rsidR="00806EB3" w:rsidRPr="008516A1" w:rsidRDefault="001E540A">
      <w:pPr>
        <w:spacing w:after="178" w:line="259" w:lineRule="auto"/>
        <w:ind w:left="360" w:right="0" w:firstLine="0"/>
        <w:jc w:val="left"/>
        <w:rPr>
          <w:lang w:val="it-IT"/>
        </w:rPr>
      </w:pPr>
      <w:r w:rsidRPr="008516A1">
        <w:rPr>
          <w:lang w:val="it-IT"/>
        </w:rPr>
        <w:t xml:space="preserve"> </w:t>
      </w:r>
    </w:p>
    <w:p w14:paraId="260ABF64" w14:textId="1A5D8CC6" w:rsidR="00806EB3" w:rsidRPr="008516A1" w:rsidRDefault="001E540A">
      <w:pPr>
        <w:tabs>
          <w:tab w:val="center" w:pos="360"/>
          <w:tab w:val="center" w:pos="708"/>
          <w:tab w:val="center" w:pos="1416"/>
          <w:tab w:val="center" w:pos="2124"/>
          <w:tab w:val="center" w:pos="2833"/>
          <w:tab w:val="center" w:pos="3541"/>
          <w:tab w:val="center" w:pos="4249"/>
          <w:tab w:val="center" w:pos="4957"/>
          <w:tab w:val="center" w:pos="7306"/>
        </w:tabs>
        <w:spacing w:after="174" w:line="259" w:lineRule="auto"/>
        <w:ind w:left="0" w:right="0" w:firstLine="0"/>
        <w:jc w:val="left"/>
        <w:rPr>
          <w:lang w:val="it-IT"/>
        </w:rPr>
      </w:pPr>
      <w:r w:rsidRPr="008516A1">
        <w:rPr>
          <w:rFonts w:ascii="Calibri" w:eastAsia="Calibri" w:hAnsi="Calibri" w:cs="Calibri"/>
          <w:sz w:val="22"/>
          <w:lang w:val="it-IT"/>
        </w:rPr>
        <w:tab/>
      </w:r>
      <w:r w:rsidRPr="008516A1">
        <w:rPr>
          <w:lang w:val="it-IT"/>
        </w:rPr>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Pr="008516A1">
        <w:rPr>
          <w:lang w:val="it-IT"/>
        </w:rPr>
        <w:tab/>
        <w:t xml:space="preserve">     </w:t>
      </w:r>
      <w:r w:rsidR="008704FA" w:rsidRPr="008516A1">
        <w:rPr>
          <w:lang w:val="it-IT"/>
        </w:rPr>
        <w:t>Michele Scalembra</w:t>
      </w:r>
      <w:r w:rsidRPr="008516A1">
        <w:rPr>
          <w:lang w:val="it-IT"/>
        </w:rPr>
        <w:t xml:space="preserve">, </w:t>
      </w:r>
      <w:r w:rsidR="008704FA" w:rsidRPr="008516A1">
        <w:rPr>
          <w:lang w:val="it-IT"/>
        </w:rPr>
        <w:t>prof.</w:t>
      </w:r>
      <w:r w:rsidRPr="008516A1">
        <w:rPr>
          <w:rFonts w:ascii="Calibri" w:eastAsia="Calibri" w:hAnsi="Calibri" w:cs="Calibri"/>
          <w:sz w:val="22"/>
          <w:lang w:val="it-IT"/>
        </w:rPr>
        <w:t xml:space="preserve"> </w:t>
      </w:r>
    </w:p>
    <w:p w14:paraId="055D1AC0" w14:textId="77777777" w:rsidR="00806EB3" w:rsidRPr="008516A1" w:rsidRDefault="001E540A">
      <w:pPr>
        <w:spacing w:after="0" w:line="259" w:lineRule="auto"/>
        <w:ind w:left="0" w:right="0" w:firstLine="0"/>
        <w:jc w:val="left"/>
        <w:rPr>
          <w:lang w:val="it-IT"/>
        </w:rPr>
      </w:pPr>
      <w:r w:rsidRPr="008516A1">
        <w:rPr>
          <w:rFonts w:ascii="Calibri" w:eastAsia="Calibri" w:hAnsi="Calibri" w:cs="Calibri"/>
          <w:sz w:val="22"/>
          <w:lang w:val="it-IT"/>
        </w:rPr>
        <w:lastRenderedPageBreak/>
        <w:t xml:space="preserve"> </w:t>
      </w:r>
    </w:p>
    <w:sectPr w:rsidR="00806EB3" w:rsidRPr="008516A1">
      <w:footerReference w:type="even" r:id="rId7"/>
      <w:footerReference w:type="default" r:id="rId8"/>
      <w:footerReference w:type="first" r:id="rId9"/>
      <w:pgSz w:w="12240" w:h="15840"/>
      <w:pgMar w:top="1448" w:right="1436" w:bottom="1505" w:left="1440" w:header="720"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1FFE4" w14:textId="77777777" w:rsidR="0002125F" w:rsidRDefault="0002125F">
      <w:pPr>
        <w:spacing w:after="0" w:line="240" w:lineRule="auto"/>
      </w:pPr>
      <w:r>
        <w:separator/>
      </w:r>
    </w:p>
  </w:endnote>
  <w:endnote w:type="continuationSeparator" w:id="0">
    <w:p w14:paraId="1CDDD98C" w14:textId="77777777" w:rsidR="0002125F" w:rsidRDefault="0002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0378" w14:textId="77777777" w:rsidR="00806EB3" w:rsidRDefault="001E540A">
    <w:pPr>
      <w:tabs>
        <w:tab w:val="center" w:pos="4681"/>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3A58" w14:textId="77777777" w:rsidR="00806EB3" w:rsidRDefault="001E540A">
    <w:pPr>
      <w:tabs>
        <w:tab w:val="center" w:pos="4681"/>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880525" w:rsidRPr="00880525">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18D" w14:textId="77777777" w:rsidR="00806EB3" w:rsidRDefault="001E540A">
    <w:pPr>
      <w:tabs>
        <w:tab w:val="center" w:pos="4681"/>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F104" w14:textId="77777777" w:rsidR="0002125F" w:rsidRDefault="0002125F">
      <w:pPr>
        <w:spacing w:after="0" w:line="240" w:lineRule="auto"/>
      </w:pPr>
      <w:r>
        <w:separator/>
      </w:r>
    </w:p>
  </w:footnote>
  <w:footnote w:type="continuationSeparator" w:id="0">
    <w:p w14:paraId="35C90BA6" w14:textId="77777777" w:rsidR="0002125F" w:rsidRDefault="00021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B1"/>
    <w:multiLevelType w:val="hybridMultilevel"/>
    <w:tmpl w:val="0F20AC58"/>
    <w:lvl w:ilvl="0" w:tplc="303010AE">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420A27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7274A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84C58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16A9C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78B19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A7A91B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16C96A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F88FCF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63B6E"/>
    <w:multiLevelType w:val="hybridMultilevel"/>
    <w:tmpl w:val="6D0006D4"/>
    <w:lvl w:ilvl="0" w:tplc="38CC4574">
      <w:start w:val="1"/>
      <w:numFmt w:val="bullet"/>
      <w:lvlText w:val="•"/>
      <w:lvlJc w:val="left"/>
      <w:pPr>
        <w:ind w:left="1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4FDE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20F7A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3E782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8D9F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2ABF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30A2B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86FE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6CFEC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C15133"/>
    <w:multiLevelType w:val="hybridMultilevel"/>
    <w:tmpl w:val="C430022A"/>
    <w:lvl w:ilvl="0" w:tplc="48463D2C">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C3F16">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C60D16">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EF9E6">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45716">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5A54F8">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663EC">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268B74">
      <w:start w:val="1"/>
      <w:numFmt w:val="bullet"/>
      <w:lvlText w:val="o"/>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85D84">
      <w:start w:val="1"/>
      <w:numFmt w:val="bullet"/>
      <w:lvlText w:val="▪"/>
      <w:lvlJc w:val="left"/>
      <w:pPr>
        <w:ind w:left="7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7167D1"/>
    <w:multiLevelType w:val="hybridMultilevel"/>
    <w:tmpl w:val="14988A64"/>
    <w:lvl w:ilvl="0" w:tplc="8056040C">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84FF28">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DC3148">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CEC4C8">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24FEA">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DA48D2">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B6CF88">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00E4AA">
      <w:start w:val="1"/>
      <w:numFmt w:val="bullet"/>
      <w:lvlText w:val="o"/>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922DAC">
      <w:start w:val="1"/>
      <w:numFmt w:val="bullet"/>
      <w:lvlText w:val="▪"/>
      <w:lvlJc w:val="left"/>
      <w:pPr>
        <w:ind w:left="7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C12081"/>
    <w:multiLevelType w:val="hybridMultilevel"/>
    <w:tmpl w:val="6E10EF52"/>
    <w:lvl w:ilvl="0" w:tplc="B44684A0">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52CC4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A618F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6A86A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0B98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74D18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2074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6617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C83B5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700CF3"/>
    <w:multiLevelType w:val="hybridMultilevel"/>
    <w:tmpl w:val="D32AAC5A"/>
    <w:lvl w:ilvl="0" w:tplc="AABA11E8">
      <w:start w:val="1"/>
      <w:numFmt w:val="bullet"/>
      <w:lvlText w:val="•"/>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406B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5639C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50781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2FA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EF3D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BA150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80101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780E4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3"/>
    <w:rsid w:val="00017BEB"/>
    <w:rsid w:val="0002125F"/>
    <w:rsid w:val="000363EA"/>
    <w:rsid w:val="000C50F8"/>
    <w:rsid w:val="00123379"/>
    <w:rsid w:val="0019139C"/>
    <w:rsid w:val="001A117B"/>
    <w:rsid w:val="001B7756"/>
    <w:rsid w:val="001E540A"/>
    <w:rsid w:val="00200566"/>
    <w:rsid w:val="00221B85"/>
    <w:rsid w:val="003649B5"/>
    <w:rsid w:val="00385538"/>
    <w:rsid w:val="003F3F00"/>
    <w:rsid w:val="0063523C"/>
    <w:rsid w:val="006D606F"/>
    <w:rsid w:val="007F3A6E"/>
    <w:rsid w:val="00802DE3"/>
    <w:rsid w:val="00806EB3"/>
    <w:rsid w:val="008516A1"/>
    <w:rsid w:val="008704FA"/>
    <w:rsid w:val="00880525"/>
    <w:rsid w:val="008D2DE0"/>
    <w:rsid w:val="009457DD"/>
    <w:rsid w:val="009510C4"/>
    <w:rsid w:val="00967611"/>
    <w:rsid w:val="009D2EE9"/>
    <w:rsid w:val="009E4862"/>
    <w:rsid w:val="009E5172"/>
    <w:rsid w:val="00AC742F"/>
    <w:rsid w:val="00C41F70"/>
    <w:rsid w:val="00C92F67"/>
    <w:rsid w:val="00CF5DFE"/>
    <w:rsid w:val="00DB1918"/>
    <w:rsid w:val="00DB7BB0"/>
    <w:rsid w:val="00E61682"/>
    <w:rsid w:val="00FA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8967"/>
  <w15:docId w15:val="{36F65CEA-AF6C-47C3-B5BA-0BA614A8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9" w:lineRule="auto"/>
      <w:ind w:left="8" w:right="3" w:hanging="8"/>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6"/>
      </w:numPr>
      <w:spacing w:after="230" w:line="254" w:lineRule="auto"/>
      <w:ind w:left="10" w:right="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D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1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503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Nana</cp:lastModifiedBy>
  <cp:revision>2</cp:revision>
  <cp:lastPrinted>2021-04-12T11:05:00Z</cp:lastPrinted>
  <dcterms:created xsi:type="dcterms:W3CDTF">2021-04-12T11:05:00Z</dcterms:created>
  <dcterms:modified xsi:type="dcterms:W3CDTF">2021-04-12T11:05:00Z</dcterms:modified>
</cp:coreProperties>
</file>